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0D173" w14:textId="6B9B679F" w:rsidR="00DF7927" w:rsidRDefault="00DF7927" w:rsidP="00C77C86">
      <w:pPr>
        <w:pStyle w:val="Heading1nonumber"/>
        <w:jc w:val="both"/>
      </w:pPr>
      <w:r>
        <w:rPr>
          <w:noProof/>
        </w:rPr>
        <w:drawing>
          <wp:inline distT="0" distB="0" distL="0" distR="0" wp14:anchorId="43E3293C" wp14:editId="7CB1C0FA">
            <wp:extent cx="2304000" cy="468463"/>
            <wp:effectExtent l="0" t="0" r="0" b="1905"/>
            <wp:docPr id="50" name="Graphic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46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FC82B" w14:textId="6F4C47F1" w:rsidR="006A0975" w:rsidRDefault="004306AE" w:rsidP="00C77C86">
      <w:pPr>
        <w:pStyle w:val="Heading1nonumber"/>
        <w:jc w:val="both"/>
      </w:pPr>
      <w:r>
        <w:t>Prize draw terms and conditions</w:t>
      </w:r>
    </w:p>
    <w:p w14:paraId="4E2F024C" w14:textId="578DFC93" w:rsidR="006A0975" w:rsidRDefault="00FF15DF" w:rsidP="00C77C86">
      <w:pPr>
        <w:pStyle w:val="BodyCopy"/>
        <w:jc w:val="both"/>
      </w:pPr>
      <w:r>
        <w:t xml:space="preserve">Thank you for </w:t>
      </w:r>
      <w:proofErr w:type="gramStart"/>
      <w:r w:rsidR="004E421A">
        <w:t>all of</w:t>
      </w:r>
      <w:proofErr w:type="gramEnd"/>
      <w:r w:rsidR="004E421A">
        <w:t xml:space="preserve"> your contributions and for </w:t>
      </w:r>
      <w:r>
        <w:t xml:space="preserve">helping </w:t>
      </w:r>
      <w:proofErr w:type="spellStart"/>
      <w:r w:rsidR="004249E0">
        <w:t>Scot</w:t>
      </w:r>
      <w:r>
        <w:t>Cen</w:t>
      </w:r>
      <w:proofErr w:type="spellEnd"/>
      <w:r>
        <w:t xml:space="preserve"> with </w:t>
      </w:r>
      <w:r w:rsidR="004249E0">
        <w:t>the Student Finance and Wellbeing Study</w:t>
      </w:r>
      <w:r>
        <w:t xml:space="preserve">. </w:t>
      </w:r>
      <w:r w:rsidR="004306AE">
        <w:t xml:space="preserve">Please read these terms and conditions for all information on your eligibility for the prize draw, as well as how and when it will be carried out. </w:t>
      </w:r>
    </w:p>
    <w:p w14:paraId="361B109C" w14:textId="35FC0B43" w:rsidR="00BF39A4" w:rsidRDefault="00BF39A4" w:rsidP="00C77C86">
      <w:pPr>
        <w:pStyle w:val="Heading5"/>
        <w:jc w:val="both"/>
      </w:pPr>
      <w:r>
        <w:t>The prize</w:t>
      </w:r>
    </w:p>
    <w:p w14:paraId="2B7ABE38" w14:textId="77BB64B4" w:rsidR="00EB57D4" w:rsidRDefault="004249E0" w:rsidP="00E15BE7">
      <w:pPr>
        <w:pStyle w:val="Bullet2"/>
        <w:numPr>
          <w:ilvl w:val="0"/>
          <w:numId w:val="0"/>
        </w:numPr>
        <w:jc w:val="both"/>
      </w:pPr>
      <w:proofErr w:type="spellStart"/>
      <w:r>
        <w:t>Scot</w:t>
      </w:r>
      <w:r w:rsidR="00EB57D4">
        <w:t>Cen</w:t>
      </w:r>
      <w:proofErr w:type="spellEnd"/>
      <w:r w:rsidR="00EB57D4">
        <w:t xml:space="preserve"> is the Promoter of this prize</w:t>
      </w:r>
      <w:r w:rsidR="00FF15DF">
        <w:t>:</w:t>
      </w:r>
    </w:p>
    <w:p w14:paraId="063B6E34" w14:textId="6B13469F" w:rsidR="00FF15DF" w:rsidRDefault="004249E0" w:rsidP="00E15BE7">
      <w:pPr>
        <w:pStyle w:val="Bullet2"/>
        <w:numPr>
          <w:ilvl w:val="0"/>
          <w:numId w:val="0"/>
        </w:numPr>
        <w:ind w:left="720"/>
        <w:jc w:val="both"/>
      </w:pPr>
      <w:r>
        <w:t>Scottish Centre for</w:t>
      </w:r>
      <w:r w:rsidR="00FF15DF">
        <w:t xml:space="preserve"> Social Research</w:t>
      </w:r>
    </w:p>
    <w:p w14:paraId="335EADE1" w14:textId="5D893E11" w:rsidR="00FF15DF" w:rsidRDefault="004249E0" w:rsidP="00E15BE7">
      <w:pPr>
        <w:pStyle w:val="Bullet2"/>
        <w:numPr>
          <w:ilvl w:val="0"/>
          <w:numId w:val="0"/>
        </w:numPr>
        <w:ind w:left="720"/>
        <w:jc w:val="both"/>
      </w:pPr>
      <w:r>
        <w:t>Scotiabank House</w:t>
      </w:r>
    </w:p>
    <w:p w14:paraId="298368BB" w14:textId="21A636FA" w:rsidR="004249E0" w:rsidRDefault="004249E0" w:rsidP="00E15BE7">
      <w:pPr>
        <w:pStyle w:val="Bullet2"/>
        <w:numPr>
          <w:ilvl w:val="0"/>
          <w:numId w:val="22"/>
        </w:numPr>
        <w:ind w:left="1080"/>
        <w:jc w:val="both"/>
      </w:pPr>
      <w:r>
        <w:t>South Charlotte Street</w:t>
      </w:r>
    </w:p>
    <w:p w14:paraId="3B934DE4" w14:textId="751EF933" w:rsidR="004249E0" w:rsidRDefault="004249E0" w:rsidP="00E15BE7">
      <w:pPr>
        <w:pStyle w:val="Bullet2"/>
        <w:numPr>
          <w:ilvl w:val="0"/>
          <w:numId w:val="0"/>
        </w:numPr>
        <w:ind w:left="720"/>
        <w:jc w:val="both"/>
      </w:pPr>
      <w:r>
        <w:t>Edinburgh</w:t>
      </w:r>
    </w:p>
    <w:p w14:paraId="5ACDBF8E" w14:textId="1ABF9CEC" w:rsidR="00FF15DF" w:rsidRDefault="00FF15DF" w:rsidP="00E15BE7">
      <w:pPr>
        <w:pStyle w:val="Bullet2"/>
        <w:numPr>
          <w:ilvl w:val="0"/>
          <w:numId w:val="0"/>
        </w:numPr>
        <w:ind w:left="720"/>
        <w:jc w:val="both"/>
      </w:pPr>
      <w:r>
        <w:t>E</w:t>
      </w:r>
      <w:r w:rsidR="004249E0">
        <w:t>H2 4AW</w:t>
      </w:r>
    </w:p>
    <w:p w14:paraId="4C36BB60" w14:textId="77777777" w:rsidR="004249E0" w:rsidRDefault="004249E0" w:rsidP="004249E0">
      <w:pPr>
        <w:pStyle w:val="Bullet2"/>
        <w:numPr>
          <w:ilvl w:val="0"/>
          <w:numId w:val="0"/>
        </w:numPr>
        <w:ind w:left="360"/>
        <w:jc w:val="both"/>
      </w:pPr>
    </w:p>
    <w:p w14:paraId="2D6BCC6C" w14:textId="77777777" w:rsidR="004249E0" w:rsidRDefault="00BF39A4" w:rsidP="00E15BE7">
      <w:pPr>
        <w:pStyle w:val="Bullet2"/>
        <w:numPr>
          <w:ilvl w:val="0"/>
          <w:numId w:val="20"/>
        </w:numPr>
        <w:jc w:val="both"/>
      </w:pPr>
      <w:r>
        <w:t xml:space="preserve">The prize draw will be for </w:t>
      </w:r>
      <w:r w:rsidR="00EB57D4">
        <w:t>one</w:t>
      </w:r>
      <w:r>
        <w:t xml:space="preserve"> </w:t>
      </w:r>
      <w:r w:rsidR="004249E0">
        <w:t>of seven prizes:</w:t>
      </w:r>
    </w:p>
    <w:p w14:paraId="4658EC6A" w14:textId="1DA8EF71" w:rsidR="004249E0" w:rsidRDefault="004249E0" w:rsidP="00E15BE7">
      <w:pPr>
        <w:pStyle w:val="Bullet2"/>
        <w:numPr>
          <w:ilvl w:val="0"/>
          <w:numId w:val="21"/>
        </w:numPr>
        <w:jc w:val="both"/>
      </w:pPr>
      <w:r>
        <w:t xml:space="preserve">1x </w:t>
      </w:r>
      <w:r w:rsidR="00BF39A4">
        <w:t xml:space="preserve">Apple iPad. </w:t>
      </w:r>
      <w:r w:rsidR="00746861">
        <w:t>Specifically, the 9</w:t>
      </w:r>
      <w:r w:rsidR="00746861" w:rsidRPr="00746861">
        <w:rPr>
          <w:vertAlign w:val="superscript"/>
        </w:rPr>
        <w:t>th</w:t>
      </w:r>
      <w:r w:rsidR="00746861">
        <w:t xml:space="preserve"> generation, space grey, wi-fi model with a </w:t>
      </w:r>
      <w:proofErr w:type="gramStart"/>
      <w:r w:rsidR="00746861">
        <w:t>10.2 inch</w:t>
      </w:r>
      <w:proofErr w:type="gramEnd"/>
      <w:r w:rsidR="00746861">
        <w:t xml:space="preserve"> screen. This model is currently available on Apple’s website and retails for £369.00.</w:t>
      </w:r>
    </w:p>
    <w:p w14:paraId="483704FF" w14:textId="65D0E5C3" w:rsidR="0069043A" w:rsidRDefault="0069043A" w:rsidP="00E15BE7">
      <w:pPr>
        <w:pStyle w:val="Bullet2"/>
        <w:numPr>
          <w:ilvl w:val="0"/>
          <w:numId w:val="21"/>
        </w:numPr>
        <w:jc w:val="both"/>
      </w:pPr>
      <w:r>
        <w:t>3</w:t>
      </w:r>
      <w:r w:rsidR="004E0531">
        <w:t xml:space="preserve"> prizes of a</w:t>
      </w:r>
      <w:r w:rsidR="00244A0D">
        <w:t xml:space="preserve"> </w:t>
      </w:r>
      <w:r>
        <w:t xml:space="preserve">£50 Love2Shop </w:t>
      </w:r>
      <w:r w:rsidR="004E0531">
        <w:t xml:space="preserve">e-gift </w:t>
      </w:r>
      <w:r>
        <w:t>voucher.</w:t>
      </w:r>
    </w:p>
    <w:p w14:paraId="0C932F21" w14:textId="6F7B3805" w:rsidR="0069043A" w:rsidRDefault="0069043A" w:rsidP="00E15BE7">
      <w:pPr>
        <w:pStyle w:val="Bullet2"/>
        <w:numPr>
          <w:ilvl w:val="0"/>
          <w:numId w:val="21"/>
        </w:numPr>
        <w:jc w:val="both"/>
      </w:pPr>
      <w:r>
        <w:t>3</w:t>
      </w:r>
      <w:r w:rsidR="004E0531">
        <w:t xml:space="preserve"> prizes of a</w:t>
      </w:r>
      <w:r>
        <w:t xml:space="preserve"> £25 Love2Shop </w:t>
      </w:r>
      <w:r w:rsidR="004E0531">
        <w:t xml:space="preserve">e-gift </w:t>
      </w:r>
      <w:r>
        <w:t>voucher.</w:t>
      </w:r>
    </w:p>
    <w:p w14:paraId="2F82CA00" w14:textId="43F3DB1B" w:rsidR="00EB57D4" w:rsidRDefault="00EB57D4" w:rsidP="00E15BE7">
      <w:pPr>
        <w:pStyle w:val="Bullet2"/>
        <w:numPr>
          <w:ilvl w:val="0"/>
          <w:numId w:val="21"/>
        </w:numPr>
        <w:jc w:val="both"/>
      </w:pPr>
      <w:r>
        <w:t>We are not offering any alternative to th</w:t>
      </w:r>
      <w:r w:rsidR="004249E0">
        <w:t>ese</w:t>
      </w:r>
      <w:r>
        <w:t xml:space="preserve"> prize</w:t>
      </w:r>
      <w:r w:rsidR="004249E0">
        <w:t>s</w:t>
      </w:r>
      <w:r>
        <w:t>.</w:t>
      </w:r>
    </w:p>
    <w:p w14:paraId="5E3B32FC" w14:textId="453FA7F4" w:rsidR="00BF39A4" w:rsidRDefault="00BF39A4" w:rsidP="00C77C86">
      <w:pPr>
        <w:pStyle w:val="Heading5"/>
        <w:jc w:val="both"/>
      </w:pPr>
      <w:r>
        <w:t>Eligibility</w:t>
      </w:r>
    </w:p>
    <w:p w14:paraId="20A43ECD" w14:textId="5948B55B" w:rsidR="004306AE" w:rsidRDefault="004306AE" w:rsidP="00E15BE7">
      <w:pPr>
        <w:pStyle w:val="Bullet2"/>
        <w:numPr>
          <w:ilvl w:val="0"/>
          <w:numId w:val="17"/>
        </w:numPr>
        <w:jc w:val="both"/>
      </w:pPr>
      <w:r>
        <w:t xml:space="preserve">You </w:t>
      </w:r>
      <w:r w:rsidR="00BF39A4">
        <w:t xml:space="preserve">will be entered for the prize draw if you are </w:t>
      </w:r>
      <w:r w:rsidR="0069043A">
        <w:t xml:space="preserve">16 or </w:t>
      </w:r>
      <w:r w:rsidR="00EB57D4">
        <w:t>over</w:t>
      </w:r>
      <w:r w:rsidR="0069043A">
        <w:t xml:space="preserve"> and</w:t>
      </w:r>
      <w:r w:rsidR="00EB57D4">
        <w:t xml:space="preserve"> </w:t>
      </w:r>
      <w:r w:rsidR="0069043A">
        <w:t>have completed the Student Finance and Wellbeing Study survey</w:t>
      </w:r>
      <w:r w:rsidR="00746861">
        <w:t xml:space="preserve"> and have opted to take part in the prize draw, providing your email address to be contacted for this purpose</w:t>
      </w:r>
      <w:r w:rsidR="00BF39A4">
        <w:t>.</w:t>
      </w:r>
      <w:r w:rsidR="00A25AB5">
        <w:t xml:space="preserve"> All participants in the Study will be 16 years and over.</w:t>
      </w:r>
    </w:p>
    <w:p w14:paraId="50703A20" w14:textId="020B17FD" w:rsidR="00EB57D4" w:rsidRDefault="00EB57D4" w:rsidP="00E15BE7">
      <w:pPr>
        <w:pStyle w:val="Bullet2"/>
        <w:numPr>
          <w:ilvl w:val="0"/>
          <w:numId w:val="17"/>
        </w:numPr>
        <w:jc w:val="both"/>
      </w:pPr>
      <w:proofErr w:type="gramStart"/>
      <w:r>
        <w:t xml:space="preserve">Each </w:t>
      </w:r>
      <w:r w:rsidR="0069043A">
        <w:t>individual</w:t>
      </w:r>
      <w:proofErr w:type="gramEnd"/>
      <w:r>
        <w:t xml:space="preserve"> can only be entered once for the prize draw.</w:t>
      </w:r>
    </w:p>
    <w:p w14:paraId="1CCF194E" w14:textId="032E69FB" w:rsidR="00BF39A4" w:rsidRDefault="00BF39A4" w:rsidP="00E15BE7">
      <w:pPr>
        <w:pStyle w:val="Bullet2"/>
        <w:numPr>
          <w:ilvl w:val="0"/>
          <w:numId w:val="17"/>
        </w:numPr>
        <w:jc w:val="both"/>
      </w:pPr>
      <w:r>
        <w:t xml:space="preserve">Entry into the prize draw will close at midnight </w:t>
      </w:r>
      <w:r w:rsidR="00746861">
        <w:t>3</w:t>
      </w:r>
      <w:r w:rsidR="00746861" w:rsidRPr="00105A9E">
        <w:rPr>
          <w:vertAlign w:val="superscript"/>
        </w:rPr>
        <w:t>rd</w:t>
      </w:r>
      <w:r w:rsidR="00746861">
        <w:t xml:space="preserve"> </w:t>
      </w:r>
      <w:r w:rsidR="0069043A">
        <w:t>December 2023 when the Student Finance and Wellbeing Study survey closes</w:t>
      </w:r>
      <w:r w:rsidR="004E421A">
        <w:t xml:space="preserve"> for responses</w:t>
      </w:r>
      <w:r>
        <w:t>.</w:t>
      </w:r>
    </w:p>
    <w:p w14:paraId="7FF2920A" w14:textId="765D10EC" w:rsidR="00BF39A4" w:rsidRDefault="00BF39A4" w:rsidP="00E15BE7">
      <w:pPr>
        <w:pStyle w:val="Bullet2"/>
        <w:numPr>
          <w:ilvl w:val="0"/>
          <w:numId w:val="17"/>
        </w:numPr>
        <w:jc w:val="both"/>
      </w:pPr>
      <w:r>
        <w:t xml:space="preserve">This prize draw is not open for anyone </w:t>
      </w:r>
      <w:r w:rsidR="0069043A">
        <w:t>who does not complete the Student Finance and Wellbeing Study survey</w:t>
      </w:r>
      <w:r w:rsidR="00EB57D4">
        <w:t xml:space="preserve">, or anyone working at </w:t>
      </w:r>
      <w:proofErr w:type="spellStart"/>
      <w:r w:rsidR="0069043A">
        <w:t>Scot</w:t>
      </w:r>
      <w:r w:rsidR="00EB57D4">
        <w:t>Cen</w:t>
      </w:r>
      <w:proofErr w:type="spellEnd"/>
      <w:r w:rsidR="00EB57D4">
        <w:t>.</w:t>
      </w:r>
    </w:p>
    <w:p w14:paraId="5F4C0098" w14:textId="7EA5EB84" w:rsidR="00BF39A4" w:rsidRDefault="00BF39A4" w:rsidP="00C77C86">
      <w:pPr>
        <w:pStyle w:val="Heading5"/>
        <w:jc w:val="both"/>
      </w:pPr>
      <w:r>
        <w:t>Choosing the winner</w:t>
      </w:r>
    </w:p>
    <w:p w14:paraId="0AD7AF0E" w14:textId="20A814DC" w:rsidR="00EB57D4" w:rsidRPr="004249E0" w:rsidRDefault="00EB57D4" w:rsidP="00E15BE7">
      <w:pPr>
        <w:pStyle w:val="Bullet2"/>
        <w:numPr>
          <w:ilvl w:val="0"/>
          <w:numId w:val="18"/>
        </w:numPr>
        <w:jc w:val="both"/>
      </w:pPr>
      <w:r w:rsidRPr="004249E0">
        <w:t xml:space="preserve">We will </w:t>
      </w:r>
      <w:r w:rsidR="004E421A">
        <w:t>select</w:t>
      </w:r>
      <w:r w:rsidRPr="004249E0">
        <w:t xml:space="preserve"> the winner</w:t>
      </w:r>
      <w:r w:rsidR="0069043A">
        <w:t>s</w:t>
      </w:r>
      <w:r w:rsidRPr="004249E0">
        <w:t xml:space="preserve"> by midnight on</w:t>
      </w:r>
      <w:r w:rsidR="00F7527A" w:rsidRPr="004249E0">
        <w:t xml:space="preserve"> </w:t>
      </w:r>
      <w:r w:rsidR="00746861">
        <w:t>12</w:t>
      </w:r>
      <w:r w:rsidR="00746861" w:rsidRPr="00105A9E">
        <w:rPr>
          <w:vertAlign w:val="superscript"/>
        </w:rPr>
        <w:t>th</w:t>
      </w:r>
      <w:r w:rsidR="00746861">
        <w:t xml:space="preserve"> </w:t>
      </w:r>
      <w:r w:rsidR="0069043A">
        <w:t>January 2024</w:t>
      </w:r>
      <w:r w:rsidRPr="004249E0">
        <w:t xml:space="preserve">. </w:t>
      </w:r>
      <w:r w:rsidR="00FF15DF" w:rsidRPr="004249E0">
        <w:t>The winner</w:t>
      </w:r>
      <w:r w:rsidR="0069043A">
        <w:t>s</w:t>
      </w:r>
      <w:r w:rsidR="00FF15DF" w:rsidRPr="004249E0">
        <w:t xml:space="preserve"> will be chosen at random from all those who are eligible, as described above.</w:t>
      </w:r>
    </w:p>
    <w:p w14:paraId="7D46E87F" w14:textId="7A933C0E" w:rsidR="00EB57D4" w:rsidRPr="004249E0" w:rsidRDefault="00EB57D4" w:rsidP="00E15BE7">
      <w:pPr>
        <w:pStyle w:val="Bullet2"/>
        <w:numPr>
          <w:ilvl w:val="0"/>
          <w:numId w:val="18"/>
        </w:numPr>
        <w:jc w:val="both"/>
      </w:pPr>
      <w:r w:rsidRPr="004249E0">
        <w:t>Our Research Director’s decision on the winner</w:t>
      </w:r>
      <w:r w:rsidR="0069043A">
        <w:t>s</w:t>
      </w:r>
      <w:r w:rsidRPr="004249E0">
        <w:t xml:space="preserve"> of the draw will be final. </w:t>
      </w:r>
    </w:p>
    <w:p w14:paraId="6B85AE8F" w14:textId="77777777" w:rsidR="00244A0D" w:rsidRDefault="00244A0D" w:rsidP="00C77C86">
      <w:pPr>
        <w:pStyle w:val="Heading5"/>
        <w:jc w:val="both"/>
      </w:pPr>
    </w:p>
    <w:p w14:paraId="56789343" w14:textId="6B350174" w:rsidR="00EB57D4" w:rsidRDefault="00EB57D4" w:rsidP="00C77C86">
      <w:pPr>
        <w:pStyle w:val="Heading5"/>
        <w:jc w:val="both"/>
      </w:pPr>
      <w:r>
        <w:lastRenderedPageBreak/>
        <w:t xml:space="preserve">Receiving the prize </w:t>
      </w:r>
    </w:p>
    <w:p w14:paraId="2636B389" w14:textId="6E0845A0" w:rsidR="00EB57D4" w:rsidRDefault="000150E2" w:rsidP="00E15BE7">
      <w:pPr>
        <w:pStyle w:val="Bullet2"/>
        <w:numPr>
          <w:ilvl w:val="0"/>
          <w:numId w:val="19"/>
        </w:numPr>
        <w:jc w:val="both"/>
      </w:pPr>
      <w:r>
        <w:t>We will ask the winner of the Apple iPad, when they are notified of winning the prize, to provide their postal address</w:t>
      </w:r>
      <w:r w:rsidR="00801197">
        <w:t xml:space="preserve"> </w:t>
      </w:r>
      <w:r>
        <w:t>then the prize will be despatched via recorded delivery within 30 days of us being notified of the postal address. The</w:t>
      </w:r>
      <w:r w:rsidR="00801197">
        <w:t xml:space="preserve"> winners of the Love2Shop vouchers will be emailed the e-vouchers</w:t>
      </w:r>
      <w:r w:rsidR="00C0362A">
        <w:t xml:space="preserve"> to the email address they provided at the end of the survey questionnaire,</w:t>
      </w:r>
      <w:r w:rsidR="00801197">
        <w:t xml:space="preserve"> which can be redeemed online or in specified stores.</w:t>
      </w:r>
      <w:r>
        <w:t xml:space="preserve"> The Love2Shop vouchers will be despatched within 30 days of the winners being notified that they have won.</w:t>
      </w:r>
    </w:p>
    <w:p w14:paraId="6B7303F7" w14:textId="4E51D4AA" w:rsidR="000150E2" w:rsidRDefault="000150E2" w:rsidP="000150E2">
      <w:pPr>
        <w:pStyle w:val="Bullet2"/>
        <w:numPr>
          <w:ilvl w:val="0"/>
          <w:numId w:val="19"/>
        </w:numPr>
        <w:jc w:val="both"/>
      </w:pPr>
      <w:r>
        <w:t xml:space="preserve">Your email address will only be used for the purpose of </w:t>
      </w:r>
      <w:r w:rsidR="00B911C9">
        <w:t xml:space="preserve">contacting you about the prize draw and your postal address will only be used for </w:t>
      </w:r>
      <w:r>
        <w:t>sending the prize</w:t>
      </w:r>
      <w:r w:rsidR="00B911C9">
        <w:t>. None of your contact details</w:t>
      </w:r>
      <w:r>
        <w:t xml:space="preserve"> will </w:t>
      </w:r>
      <w:r w:rsidR="00F52489">
        <w:t>b</w:t>
      </w:r>
      <w:r>
        <w:t xml:space="preserve">e passed onto any other organisation. Once </w:t>
      </w:r>
      <w:r w:rsidR="00B911C9">
        <w:t>the winner has</w:t>
      </w:r>
      <w:r>
        <w:t xml:space="preserve"> received </w:t>
      </w:r>
      <w:r w:rsidR="00B911C9">
        <w:t>their</w:t>
      </w:r>
      <w:r>
        <w:t xml:space="preserve"> prize and signed for receipt of</w:t>
      </w:r>
      <w:r w:rsidR="00244A0D">
        <w:t xml:space="preserve"> it</w:t>
      </w:r>
      <w:r>
        <w:t xml:space="preserve">, </w:t>
      </w:r>
      <w:proofErr w:type="spellStart"/>
      <w:r>
        <w:t>ScotCen</w:t>
      </w:r>
      <w:proofErr w:type="spellEnd"/>
      <w:r>
        <w:t xml:space="preserve"> will securely delete </w:t>
      </w:r>
      <w:r w:rsidR="00B911C9">
        <w:t>their</w:t>
      </w:r>
      <w:r>
        <w:t xml:space="preserve"> postal address</w:t>
      </w:r>
      <w:r w:rsidR="00B911C9">
        <w:t xml:space="preserve"> and all emails supplied for taking part in the prize draw.</w:t>
      </w:r>
      <w:r>
        <w:t xml:space="preserve"> </w:t>
      </w:r>
    </w:p>
    <w:p w14:paraId="72C59752" w14:textId="02AABF21" w:rsidR="00EB57D4" w:rsidRDefault="00FF15DF" w:rsidP="00E15BE7">
      <w:pPr>
        <w:pStyle w:val="Bullet2"/>
        <w:numPr>
          <w:ilvl w:val="0"/>
          <w:numId w:val="19"/>
        </w:numPr>
        <w:jc w:val="both"/>
      </w:pPr>
      <w:r>
        <w:t xml:space="preserve">Once you have received the prize, </w:t>
      </w:r>
      <w:proofErr w:type="spellStart"/>
      <w:r w:rsidR="00E15BE7">
        <w:t>Scot</w:t>
      </w:r>
      <w:r>
        <w:t>Cen</w:t>
      </w:r>
      <w:proofErr w:type="spellEnd"/>
      <w:r>
        <w:t xml:space="preserve"> will not be responsible for the prize winners</w:t>
      </w:r>
      <w:r w:rsidR="00E15BE7">
        <w:t>’</w:t>
      </w:r>
      <w:r>
        <w:t xml:space="preserve"> use of the prize</w:t>
      </w:r>
      <w:r w:rsidR="00E15BE7">
        <w:t>s</w:t>
      </w:r>
      <w:r>
        <w:t>, or for any damage to the prize</w:t>
      </w:r>
      <w:r w:rsidR="00E15BE7">
        <w:t>s</w:t>
      </w:r>
      <w:r>
        <w:t xml:space="preserve"> that comes from your use of it. </w:t>
      </w:r>
    </w:p>
    <w:p w14:paraId="36D53C9D" w14:textId="4F7C7427" w:rsidR="00FB79B3" w:rsidRDefault="00FF15DF" w:rsidP="00FB79B3">
      <w:pPr>
        <w:pStyle w:val="Bullet2"/>
        <w:numPr>
          <w:ilvl w:val="0"/>
          <w:numId w:val="19"/>
        </w:numPr>
        <w:jc w:val="both"/>
      </w:pPr>
      <w:r>
        <w:t xml:space="preserve">Any defects eligible under warranty should be taken up with the manufacturer or retailer of the prize. </w:t>
      </w:r>
    </w:p>
    <w:p w14:paraId="328AFAC8" w14:textId="18C387A7" w:rsidR="00FB79B3" w:rsidRDefault="00FB79B3" w:rsidP="00FB79B3">
      <w:pPr>
        <w:pStyle w:val="Bullet2"/>
        <w:numPr>
          <w:ilvl w:val="0"/>
          <w:numId w:val="0"/>
        </w:numPr>
        <w:jc w:val="both"/>
      </w:pPr>
    </w:p>
    <w:p w14:paraId="17C4A5F8" w14:textId="77777777" w:rsidR="00FB79B3" w:rsidRDefault="00FB79B3" w:rsidP="00FB79B3">
      <w:pPr>
        <w:rPr>
          <w:rFonts w:ascii="Calibri" w:hAnsi="Calibri"/>
          <w:lang w:val="en-GB"/>
        </w:rPr>
      </w:pPr>
      <w:r>
        <w:t xml:space="preserve">You can find the privacy notice for the study here: </w:t>
      </w:r>
      <w:hyperlink r:id="rId10" w:history="1">
        <w:r>
          <w:rPr>
            <w:rStyle w:val="Hyperlink"/>
          </w:rPr>
          <w:t>About the study - Student Finance and Wellbeing Study Scotland 2023/24 Privacy Notice - gov.scot (www.gov.scot)</w:t>
        </w:r>
      </w:hyperlink>
    </w:p>
    <w:p w14:paraId="2037BF9A" w14:textId="2FE44B0D" w:rsidR="00FB79B3" w:rsidRDefault="00FB79B3" w:rsidP="00FB79B3">
      <w:pPr>
        <w:pStyle w:val="Bullet2"/>
        <w:numPr>
          <w:ilvl w:val="0"/>
          <w:numId w:val="0"/>
        </w:numPr>
        <w:jc w:val="both"/>
      </w:pPr>
    </w:p>
    <w:sectPr w:rsidR="00FB79B3" w:rsidSect="00F45885">
      <w:footerReference w:type="even" r:id="rId11"/>
      <w:footerReference w:type="default" r:id="rId12"/>
      <w:footerReference w:type="first" r:id="rId13"/>
      <w:endnotePr>
        <w:numFmt w:val="lowerLetter"/>
      </w:endnotePr>
      <w:pgSz w:w="11907" w:h="16840" w:code="9"/>
      <w:pgMar w:top="1134" w:right="1701" w:bottom="1134" w:left="1701" w:header="284" w:footer="284" w:gutter="0"/>
      <w:pgNumType w:start="1"/>
      <w:cols w:space="3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9C667" w14:textId="77777777" w:rsidR="00F57DB6" w:rsidRDefault="00F57DB6" w:rsidP="00541FE7">
      <w:pPr>
        <w:spacing w:after="0" w:line="240" w:lineRule="auto"/>
      </w:pPr>
      <w:r>
        <w:separator/>
      </w:r>
    </w:p>
  </w:endnote>
  <w:endnote w:type="continuationSeparator" w:id="0">
    <w:p w14:paraId="4637E05A" w14:textId="77777777" w:rsidR="00F57DB6" w:rsidRDefault="00F57DB6" w:rsidP="00541FE7">
      <w:pPr>
        <w:spacing w:after="0" w:line="240" w:lineRule="auto"/>
      </w:pPr>
      <w:r>
        <w:continuationSeparator/>
      </w:r>
    </w:p>
    <w:p w14:paraId="68A6C7EA" w14:textId="77777777" w:rsidR="00F57DB6" w:rsidRDefault="00F57DB6"/>
    <w:p w14:paraId="61505970" w14:textId="77777777" w:rsidR="00F57DB6" w:rsidRDefault="00F57D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charset w:val="00"/>
    <w:family w:val="swiss"/>
    <w:pitch w:val="variable"/>
    <w:sig w:usb0="800000AF" w:usb1="4000004A" w:usb2="00000000" w:usb3="00000000" w:csb0="00000001" w:csb1="00000000"/>
  </w:font>
  <w:font w:name="ArialMT"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FBDAB" w14:textId="77777777" w:rsidR="00746861" w:rsidRDefault="00746861" w:rsidP="00565D76">
    <w:pPr>
      <w:pStyle w:val="FooterL"/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300"/>
      <w:gridCol w:w="7205"/>
    </w:tblGrid>
    <w:tr w:rsidR="00746861" w14:paraId="34D5B626" w14:textId="77777777" w:rsidTr="00546921">
      <w:tc>
        <w:tcPr>
          <w:tcW w:w="1368" w:type="dxa"/>
          <w:shd w:val="clear" w:color="auto" w:fill="auto"/>
        </w:tcPr>
        <w:p w14:paraId="2A3C13E7" w14:textId="77777777" w:rsidR="00746861" w:rsidRDefault="00746861" w:rsidP="00581036">
          <w:pPr>
            <w:pStyle w:val="PagenumberL"/>
          </w:pPr>
          <w:r w:rsidRPr="00245B6C">
            <w:fldChar w:fldCharType="begin"/>
          </w:r>
          <w:r w:rsidRPr="00245B6C">
            <w:instrText xml:space="preserve"> PAGE   \* MERGEFORMAT </w:instrText>
          </w:r>
          <w:r w:rsidRPr="00245B6C">
            <w:fldChar w:fldCharType="separate"/>
          </w:r>
          <w:r>
            <w:rPr>
              <w:noProof/>
            </w:rPr>
            <w:t>2</w:t>
          </w:r>
          <w:r w:rsidRPr="00245B6C">
            <w:fldChar w:fldCharType="end"/>
          </w:r>
        </w:p>
      </w:tc>
      <w:tc>
        <w:tcPr>
          <w:tcW w:w="7686" w:type="dxa"/>
          <w:shd w:val="clear" w:color="auto" w:fill="auto"/>
        </w:tcPr>
        <w:p w14:paraId="5DD44E89" w14:textId="77777777" w:rsidR="00746861" w:rsidRPr="00546921" w:rsidRDefault="00746861" w:rsidP="00010D47">
          <w:pPr>
            <w:pStyle w:val="FooterR"/>
            <w:rPr>
              <w:lang w:val="en-GB" w:eastAsia="en-GB"/>
            </w:rPr>
          </w:pPr>
        </w:p>
      </w:tc>
    </w:tr>
  </w:tbl>
  <w:p w14:paraId="05B99FD5" w14:textId="77777777" w:rsidR="00746861" w:rsidRDefault="00746861" w:rsidP="002733A4">
    <w:pPr>
      <w:pStyle w:val="Footer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C60BF" w14:textId="77777777" w:rsidR="00746861" w:rsidRDefault="00746861" w:rsidP="00565D76">
    <w:pPr>
      <w:pStyle w:val="FooterL"/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020"/>
      <w:gridCol w:w="1485"/>
    </w:tblGrid>
    <w:tr w:rsidR="00746861" w14:paraId="29A4F204" w14:textId="77777777" w:rsidTr="00546921">
      <w:tc>
        <w:tcPr>
          <w:tcW w:w="7488" w:type="dxa"/>
          <w:shd w:val="clear" w:color="auto" w:fill="auto"/>
        </w:tcPr>
        <w:p w14:paraId="5E486942" w14:textId="77777777" w:rsidR="00746861" w:rsidRPr="00883807" w:rsidRDefault="00746861" w:rsidP="00883807">
          <w:pPr>
            <w:pStyle w:val="FooterL"/>
          </w:pPr>
        </w:p>
      </w:tc>
      <w:tc>
        <w:tcPr>
          <w:tcW w:w="1566" w:type="dxa"/>
          <w:shd w:val="clear" w:color="auto" w:fill="auto"/>
        </w:tcPr>
        <w:p w14:paraId="1AFAFC12" w14:textId="77777777" w:rsidR="00746861" w:rsidRDefault="00746861" w:rsidP="00581036">
          <w:pPr>
            <w:pStyle w:val="PagenumberR"/>
          </w:pPr>
          <w:r w:rsidRPr="00245B6C">
            <w:fldChar w:fldCharType="begin"/>
          </w:r>
          <w:r w:rsidRPr="00245B6C">
            <w:instrText xml:space="preserve"> PAGE   \* MERGEFORMAT </w:instrText>
          </w:r>
          <w:r w:rsidRPr="00245B6C">
            <w:fldChar w:fldCharType="separate"/>
          </w:r>
          <w:r>
            <w:rPr>
              <w:noProof/>
            </w:rPr>
            <w:t>3</w:t>
          </w:r>
          <w:r w:rsidRPr="00245B6C">
            <w:fldChar w:fldCharType="end"/>
          </w:r>
        </w:p>
      </w:tc>
    </w:tr>
  </w:tbl>
  <w:p w14:paraId="37E55520" w14:textId="77777777" w:rsidR="00746861" w:rsidRPr="00245B6C" w:rsidRDefault="00746861" w:rsidP="002733A4">
    <w:pPr>
      <w:pStyle w:val="Footer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515AE" w14:textId="77777777" w:rsidR="00746861" w:rsidRDefault="00746861" w:rsidP="00F45885">
    <w:pPr>
      <w:pStyle w:val="FooterL"/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020"/>
      <w:gridCol w:w="1485"/>
    </w:tblGrid>
    <w:tr w:rsidR="00746861" w14:paraId="2DA5EAA3" w14:textId="77777777" w:rsidTr="00DF7927">
      <w:tc>
        <w:tcPr>
          <w:tcW w:w="7488" w:type="dxa"/>
          <w:shd w:val="clear" w:color="auto" w:fill="auto"/>
        </w:tcPr>
        <w:p w14:paraId="1FDD7FF7" w14:textId="77777777" w:rsidR="00746861" w:rsidRPr="00883807" w:rsidRDefault="00746861" w:rsidP="00DF7927">
          <w:pPr>
            <w:pStyle w:val="FooterL"/>
          </w:pPr>
        </w:p>
      </w:tc>
      <w:tc>
        <w:tcPr>
          <w:tcW w:w="1566" w:type="dxa"/>
          <w:shd w:val="clear" w:color="auto" w:fill="auto"/>
        </w:tcPr>
        <w:p w14:paraId="0F82F2B6" w14:textId="77777777" w:rsidR="00746861" w:rsidRDefault="00746861" w:rsidP="00DF7927">
          <w:pPr>
            <w:pStyle w:val="PagenumberR"/>
          </w:pPr>
          <w:r w:rsidRPr="00245B6C">
            <w:fldChar w:fldCharType="begin"/>
          </w:r>
          <w:r w:rsidRPr="00245B6C">
            <w:instrText xml:space="preserve"> PAGE   \* MERGEFORMAT </w:instrText>
          </w:r>
          <w:r w:rsidRPr="00245B6C">
            <w:fldChar w:fldCharType="separate"/>
          </w:r>
          <w:r>
            <w:rPr>
              <w:noProof/>
            </w:rPr>
            <w:t>1</w:t>
          </w:r>
          <w:r w:rsidRPr="00245B6C">
            <w:fldChar w:fldCharType="end"/>
          </w:r>
        </w:p>
      </w:tc>
    </w:tr>
  </w:tbl>
  <w:p w14:paraId="512743BC" w14:textId="77777777" w:rsidR="00746861" w:rsidRPr="00245B6C" w:rsidRDefault="00746861" w:rsidP="00F45885">
    <w:pPr>
      <w:pStyle w:val="Footer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68457" w14:textId="77777777" w:rsidR="00F57DB6" w:rsidRDefault="00F57DB6" w:rsidP="00541FE7">
      <w:pPr>
        <w:spacing w:after="0" w:line="240" w:lineRule="auto"/>
      </w:pPr>
      <w:r>
        <w:separator/>
      </w:r>
    </w:p>
  </w:footnote>
  <w:footnote w:type="continuationSeparator" w:id="0">
    <w:p w14:paraId="0A956146" w14:textId="77777777" w:rsidR="00F57DB6" w:rsidRDefault="00F57DB6" w:rsidP="00541FE7">
      <w:pPr>
        <w:spacing w:after="0" w:line="240" w:lineRule="auto"/>
      </w:pPr>
      <w:r>
        <w:continuationSeparator/>
      </w:r>
    </w:p>
    <w:p w14:paraId="1FC16FDB" w14:textId="77777777" w:rsidR="00F57DB6" w:rsidRDefault="00F57DB6"/>
    <w:p w14:paraId="5AECEB97" w14:textId="77777777" w:rsidR="00F57DB6" w:rsidRDefault="00F57D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C2D7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9294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A906B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DA4B4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F44E46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E5C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E669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9464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8EED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FEC05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75A4C"/>
    <w:multiLevelType w:val="hybridMultilevel"/>
    <w:tmpl w:val="D904016A"/>
    <w:lvl w:ilvl="0" w:tplc="C0D2AC9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8504A6"/>
    <w:multiLevelType w:val="hybridMultilevel"/>
    <w:tmpl w:val="06C2B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BA4EFF"/>
    <w:multiLevelType w:val="hybridMultilevel"/>
    <w:tmpl w:val="35D48F90"/>
    <w:lvl w:ilvl="0" w:tplc="E76A51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B4489B"/>
      </w:rPr>
    </w:lvl>
    <w:lvl w:ilvl="1" w:tplc="054212A4">
      <w:start w:val="1"/>
      <w:numFmt w:val="bullet"/>
      <w:pStyle w:val="Bullet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  <w:color w:val="B4489B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9F373C"/>
    <w:multiLevelType w:val="hybridMultilevel"/>
    <w:tmpl w:val="30F0E784"/>
    <w:lvl w:ilvl="0" w:tplc="B2DC3D9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7763F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61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68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208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201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244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8415A20"/>
    <w:multiLevelType w:val="multilevel"/>
    <w:tmpl w:val="8A48932C"/>
    <w:lvl w:ilvl="0">
      <w:start w:val="1"/>
      <w:numFmt w:val="upperLetter"/>
      <w:pStyle w:val="Heading6"/>
      <w:lvlText w:val="Appendix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B573698"/>
    <w:multiLevelType w:val="multilevel"/>
    <w:tmpl w:val="692A01F2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Text w:val="Appendix %5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0386147"/>
    <w:multiLevelType w:val="hybridMultilevel"/>
    <w:tmpl w:val="EB245CA6"/>
    <w:lvl w:ilvl="0" w:tplc="C7964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B4489B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1051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F16035"/>
    <w:multiLevelType w:val="hybridMultilevel"/>
    <w:tmpl w:val="15302ED8"/>
    <w:lvl w:ilvl="0" w:tplc="91C22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B4489B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F6F78"/>
    <w:multiLevelType w:val="hybridMultilevel"/>
    <w:tmpl w:val="54328C12"/>
    <w:lvl w:ilvl="0" w:tplc="12162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B4489B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D70B6"/>
    <w:multiLevelType w:val="hybridMultilevel"/>
    <w:tmpl w:val="5AD894F8"/>
    <w:lvl w:ilvl="0" w:tplc="E76A511E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B4489B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4"/>
  </w:num>
  <w:num w:numId="13">
    <w:abstractNumId w:val="16"/>
  </w:num>
  <w:num w:numId="14">
    <w:abstractNumId w:val="21"/>
  </w:num>
  <w:num w:numId="15">
    <w:abstractNumId w:val="12"/>
  </w:num>
  <w:num w:numId="16">
    <w:abstractNumId w:val="15"/>
  </w:num>
  <w:num w:numId="17">
    <w:abstractNumId w:val="19"/>
  </w:num>
  <w:num w:numId="18">
    <w:abstractNumId w:val="20"/>
  </w:num>
  <w:num w:numId="19">
    <w:abstractNumId w:val="17"/>
  </w:num>
  <w:num w:numId="20">
    <w:abstractNumId w:val="11"/>
  </w:num>
  <w:num w:numId="21">
    <w:abstractNumId w:val="13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evenAndOddHeaders/>
  <w:characterSpacingControl w:val="doNotCompress"/>
  <w:hdrShapeDefaults>
    <o:shapedefaults v:ext="edit" spidmax="2050">
      <o:colormru v:ext="edit" colors="#b4489b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AE"/>
    <w:rsid w:val="00002B9F"/>
    <w:rsid w:val="00010D47"/>
    <w:rsid w:val="00013982"/>
    <w:rsid w:val="000150E2"/>
    <w:rsid w:val="000373EF"/>
    <w:rsid w:val="000414D9"/>
    <w:rsid w:val="00047E81"/>
    <w:rsid w:val="00083A9C"/>
    <w:rsid w:val="00083F2B"/>
    <w:rsid w:val="00085A23"/>
    <w:rsid w:val="00095B06"/>
    <w:rsid w:val="00096702"/>
    <w:rsid w:val="000B3712"/>
    <w:rsid w:val="000B75DE"/>
    <w:rsid w:val="000C6B7A"/>
    <w:rsid w:val="00101BD9"/>
    <w:rsid w:val="00102402"/>
    <w:rsid w:val="00105A9E"/>
    <w:rsid w:val="00111519"/>
    <w:rsid w:val="00143345"/>
    <w:rsid w:val="0018068B"/>
    <w:rsid w:val="0018744F"/>
    <w:rsid w:val="00195F46"/>
    <w:rsid w:val="001974AB"/>
    <w:rsid w:val="001A6525"/>
    <w:rsid w:val="001B22EF"/>
    <w:rsid w:val="001D3366"/>
    <w:rsid w:val="00244A0D"/>
    <w:rsid w:val="00245B6C"/>
    <w:rsid w:val="00255E56"/>
    <w:rsid w:val="00267842"/>
    <w:rsid w:val="0027036C"/>
    <w:rsid w:val="002733A4"/>
    <w:rsid w:val="002749AA"/>
    <w:rsid w:val="0027624B"/>
    <w:rsid w:val="00286A09"/>
    <w:rsid w:val="00286FCA"/>
    <w:rsid w:val="002A5B66"/>
    <w:rsid w:val="00304022"/>
    <w:rsid w:val="00330A52"/>
    <w:rsid w:val="00332CE2"/>
    <w:rsid w:val="0036040A"/>
    <w:rsid w:val="00372C4A"/>
    <w:rsid w:val="00395FD6"/>
    <w:rsid w:val="003C1661"/>
    <w:rsid w:val="003D2FDA"/>
    <w:rsid w:val="003F0E61"/>
    <w:rsid w:val="00401F4C"/>
    <w:rsid w:val="004058D4"/>
    <w:rsid w:val="004249E0"/>
    <w:rsid w:val="004306AE"/>
    <w:rsid w:val="00430C79"/>
    <w:rsid w:val="00437B8B"/>
    <w:rsid w:val="00494FD9"/>
    <w:rsid w:val="004A3FF4"/>
    <w:rsid w:val="004B0D0D"/>
    <w:rsid w:val="004D3C9A"/>
    <w:rsid w:val="004D7181"/>
    <w:rsid w:val="004E0531"/>
    <w:rsid w:val="004E421A"/>
    <w:rsid w:val="004E4726"/>
    <w:rsid w:val="00520516"/>
    <w:rsid w:val="00541FE7"/>
    <w:rsid w:val="00546921"/>
    <w:rsid w:val="00555C74"/>
    <w:rsid w:val="00565D76"/>
    <w:rsid w:val="00573D01"/>
    <w:rsid w:val="00574DDC"/>
    <w:rsid w:val="00574E71"/>
    <w:rsid w:val="00581036"/>
    <w:rsid w:val="00581EB7"/>
    <w:rsid w:val="005856B2"/>
    <w:rsid w:val="005979F5"/>
    <w:rsid w:val="005C1054"/>
    <w:rsid w:val="005D61E7"/>
    <w:rsid w:val="005D7315"/>
    <w:rsid w:val="005E0B91"/>
    <w:rsid w:val="005E19F9"/>
    <w:rsid w:val="005F412C"/>
    <w:rsid w:val="00623017"/>
    <w:rsid w:val="00624555"/>
    <w:rsid w:val="0062458B"/>
    <w:rsid w:val="006365DE"/>
    <w:rsid w:val="006516C5"/>
    <w:rsid w:val="006530F3"/>
    <w:rsid w:val="006716E4"/>
    <w:rsid w:val="0069043A"/>
    <w:rsid w:val="00694103"/>
    <w:rsid w:val="006946CD"/>
    <w:rsid w:val="0069512D"/>
    <w:rsid w:val="006A0975"/>
    <w:rsid w:val="006B1CBD"/>
    <w:rsid w:val="006E2B50"/>
    <w:rsid w:val="007073DC"/>
    <w:rsid w:val="0072507B"/>
    <w:rsid w:val="00743D43"/>
    <w:rsid w:val="00746861"/>
    <w:rsid w:val="00751CC5"/>
    <w:rsid w:val="00773DC1"/>
    <w:rsid w:val="00796523"/>
    <w:rsid w:val="007B3AFD"/>
    <w:rsid w:val="007D2C5E"/>
    <w:rsid w:val="007F5EFF"/>
    <w:rsid w:val="00801197"/>
    <w:rsid w:val="00825FFF"/>
    <w:rsid w:val="00831620"/>
    <w:rsid w:val="00844BAE"/>
    <w:rsid w:val="0086077A"/>
    <w:rsid w:val="00863E99"/>
    <w:rsid w:val="00865A91"/>
    <w:rsid w:val="00870813"/>
    <w:rsid w:val="00872E84"/>
    <w:rsid w:val="00873163"/>
    <w:rsid w:val="0087445F"/>
    <w:rsid w:val="00883807"/>
    <w:rsid w:val="0088547D"/>
    <w:rsid w:val="00885FF1"/>
    <w:rsid w:val="00892A76"/>
    <w:rsid w:val="00897579"/>
    <w:rsid w:val="008B047F"/>
    <w:rsid w:val="008C0681"/>
    <w:rsid w:val="008C5CE5"/>
    <w:rsid w:val="008F60D1"/>
    <w:rsid w:val="009005D1"/>
    <w:rsid w:val="00905680"/>
    <w:rsid w:val="00906764"/>
    <w:rsid w:val="00953C54"/>
    <w:rsid w:val="009709EC"/>
    <w:rsid w:val="00982B21"/>
    <w:rsid w:val="0099021D"/>
    <w:rsid w:val="009C3E3C"/>
    <w:rsid w:val="009D2377"/>
    <w:rsid w:val="009E0E86"/>
    <w:rsid w:val="009E48A9"/>
    <w:rsid w:val="009F2672"/>
    <w:rsid w:val="00A02270"/>
    <w:rsid w:val="00A10872"/>
    <w:rsid w:val="00A14874"/>
    <w:rsid w:val="00A25AB5"/>
    <w:rsid w:val="00A26000"/>
    <w:rsid w:val="00A3113E"/>
    <w:rsid w:val="00A44A9D"/>
    <w:rsid w:val="00A454C2"/>
    <w:rsid w:val="00A458C6"/>
    <w:rsid w:val="00A47542"/>
    <w:rsid w:val="00A56CDC"/>
    <w:rsid w:val="00A61AD1"/>
    <w:rsid w:val="00A650C7"/>
    <w:rsid w:val="00A819C0"/>
    <w:rsid w:val="00A9299B"/>
    <w:rsid w:val="00A92EDD"/>
    <w:rsid w:val="00AA4111"/>
    <w:rsid w:val="00AD1D80"/>
    <w:rsid w:val="00AE1A75"/>
    <w:rsid w:val="00AE7281"/>
    <w:rsid w:val="00AF7AE0"/>
    <w:rsid w:val="00B15AD9"/>
    <w:rsid w:val="00B17455"/>
    <w:rsid w:val="00B23598"/>
    <w:rsid w:val="00B25C0F"/>
    <w:rsid w:val="00B50AE2"/>
    <w:rsid w:val="00B51DF8"/>
    <w:rsid w:val="00B54688"/>
    <w:rsid w:val="00B81593"/>
    <w:rsid w:val="00B82311"/>
    <w:rsid w:val="00B848F0"/>
    <w:rsid w:val="00B87CE8"/>
    <w:rsid w:val="00B911C9"/>
    <w:rsid w:val="00BB0DC5"/>
    <w:rsid w:val="00BB2DD1"/>
    <w:rsid w:val="00BD490E"/>
    <w:rsid w:val="00BE1B8E"/>
    <w:rsid w:val="00BE4932"/>
    <w:rsid w:val="00BE740C"/>
    <w:rsid w:val="00BF3128"/>
    <w:rsid w:val="00BF39A4"/>
    <w:rsid w:val="00BF68CB"/>
    <w:rsid w:val="00C0362A"/>
    <w:rsid w:val="00C1689D"/>
    <w:rsid w:val="00C16A7F"/>
    <w:rsid w:val="00C210E8"/>
    <w:rsid w:val="00C230B7"/>
    <w:rsid w:val="00C451C7"/>
    <w:rsid w:val="00C60728"/>
    <w:rsid w:val="00C60982"/>
    <w:rsid w:val="00C66627"/>
    <w:rsid w:val="00C7120E"/>
    <w:rsid w:val="00C77C86"/>
    <w:rsid w:val="00C87330"/>
    <w:rsid w:val="00C876A0"/>
    <w:rsid w:val="00C911C9"/>
    <w:rsid w:val="00CB082C"/>
    <w:rsid w:val="00CB6BAA"/>
    <w:rsid w:val="00CB6D00"/>
    <w:rsid w:val="00CE415E"/>
    <w:rsid w:val="00CE7E20"/>
    <w:rsid w:val="00D13B06"/>
    <w:rsid w:val="00D1582D"/>
    <w:rsid w:val="00D23A1D"/>
    <w:rsid w:val="00D36CFB"/>
    <w:rsid w:val="00D47747"/>
    <w:rsid w:val="00D5008C"/>
    <w:rsid w:val="00D50C6F"/>
    <w:rsid w:val="00D66D54"/>
    <w:rsid w:val="00D70FC7"/>
    <w:rsid w:val="00DA5C5B"/>
    <w:rsid w:val="00DB26A2"/>
    <w:rsid w:val="00DB2FA8"/>
    <w:rsid w:val="00DE31B6"/>
    <w:rsid w:val="00DE328C"/>
    <w:rsid w:val="00DF5DE9"/>
    <w:rsid w:val="00DF64DC"/>
    <w:rsid w:val="00DF7927"/>
    <w:rsid w:val="00E15BE7"/>
    <w:rsid w:val="00E20538"/>
    <w:rsid w:val="00E22DF7"/>
    <w:rsid w:val="00E43C6C"/>
    <w:rsid w:val="00E555C8"/>
    <w:rsid w:val="00E81334"/>
    <w:rsid w:val="00E873CA"/>
    <w:rsid w:val="00E903EB"/>
    <w:rsid w:val="00E92C5B"/>
    <w:rsid w:val="00EA3DE7"/>
    <w:rsid w:val="00EA4E57"/>
    <w:rsid w:val="00EA6F53"/>
    <w:rsid w:val="00EB22F5"/>
    <w:rsid w:val="00EB57D4"/>
    <w:rsid w:val="00EC16F8"/>
    <w:rsid w:val="00EF3824"/>
    <w:rsid w:val="00F0173B"/>
    <w:rsid w:val="00F17934"/>
    <w:rsid w:val="00F20F53"/>
    <w:rsid w:val="00F240FE"/>
    <w:rsid w:val="00F321DD"/>
    <w:rsid w:val="00F45885"/>
    <w:rsid w:val="00F52489"/>
    <w:rsid w:val="00F57DB6"/>
    <w:rsid w:val="00F628EF"/>
    <w:rsid w:val="00F6444B"/>
    <w:rsid w:val="00F72388"/>
    <w:rsid w:val="00F74E28"/>
    <w:rsid w:val="00F7527A"/>
    <w:rsid w:val="00F80753"/>
    <w:rsid w:val="00F8156A"/>
    <w:rsid w:val="00F87F2F"/>
    <w:rsid w:val="00F92C5F"/>
    <w:rsid w:val="00FA598E"/>
    <w:rsid w:val="00FB24B6"/>
    <w:rsid w:val="00FB3BA7"/>
    <w:rsid w:val="00FB79B3"/>
    <w:rsid w:val="00FC2286"/>
    <w:rsid w:val="00FC4D1E"/>
    <w:rsid w:val="00FC4F28"/>
    <w:rsid w:val="00FC5189"/>
    <w:rsid w:val="00FD4C68"/>
    <w:rsid w:val="00FE4D14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4489b"/>
    </o:shapedefaults>
    <o:shapelayout v:ext="edit">
      <o:idmap v:ext="edit" data="2"/>
    </o:shapelayout>
  </w:shapeDefaults>
  <w:decimalSymbol w:val="."/>
  <w:listSeparator w:val=","/>
  <w14:docId w14:val="51EFD9EE"/>
  <w15:docId w15:val="{74377665-54C4-444F-AD4E-0A7C62C8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B15AD9"/>
    <w:pPr>
      <w:spacing w:after="200" w:line="276" w:lineRule="auto"/>
    </w:pPr>
    <w:rPr>
      <w:rFonts w:ascii="Arial" w:eastAsia="Times New Roman" w:hAnsi="Arial"/>
      <w:sz w:val="22"/>
      <w:szCs w:val="22"/>
      <w:lang w:val="en-US" w:eastAsia="en-US"/>
    </w:rPr>
  </w:style>
  <w:style w:type="paragraph" w:styleId="Heading1">
    <w:name w:val="heading 1"/>
    <w:next w:val="BodyCopy"/>
    <w:qFormat/>
    <w:rsid w:val="009005D1"/>
    <w:pPr>
      <w:pageBreakBefore/>
      <w:numPr>
        <w:numId w:val="13"/>
      </w:numPr>
      <w:spacing w:before="360" w:after="120" w:line="300" w:lineRule="auto"/>
      <w:outlineLvl w:val="0"/>
    </w:pPr>
    <w:rPr>
      <w:rFonts w:ascii="Arial" w:eastAsia="Times New Roman" w:hAnsi="Arial"/>
      <w:b/>
      <w:sz w:val="44"/>
    </w:rPr>
  </w:style>
  <w:style w:type="paragraph" w:styleId="Heading2">
    <w:name w:val="heading 2"/>
    <w:next w:val="BodyCopy"/>
    <w:qFormat/>
    <w:locked/>
    <w:rsid w:val="009005D1"/>
    <w:pPr>
      <w:numPr>
        <w:ilvl w:val="1"/>
        <w:numId w:val="13"/>
      </w:numPr>
      <w:tabs>
        <w:tab w:val="clear" w:pos="0"/>
        <w:tab w:val="num" w:pos="900"/>
      </w:tabs>
      <w:spacing w:before="360" w:after="100"/>
      <w:ind w:left="900" w:hanging="900"/>
      <w:outlineLvl w:val="1"/>
    </w:pPr>
    <w:rPr>
      <w:rFonts w:ascii="Arial" w:eastAsia="Times New Roman" w:hAnsi="Arial"/>
      <w:color w:val="B4489B"/>
      <w:sz w:val="40"/>
    </w:rPr>
  </w:style>
  <w:style w:type="paragraph" w:styleId="Heading3">
    <w:name w:val="heading 3"/>
    <w:next w:val="BodyCopy"/>
    <w:qFormat/>
    <w:locked/>
    <w:rsid w:val="009005D1"/>
    <w:pPr>
      <w:keepNext/>
      <w:numPr>
        <w:ilvl w:val="2"/>
        <w:numId w:val="13"/>
      </w:numPr>
      <w:tabs>
        <w:tab w:val="clear" w:pos="0"/>
        <w:tab w:val="num" w:pos="900"/>
      </w:tabs>
      <w:spacing w:before="360" w:after="100"/>
      <w:ind w:left="900" w:hanging="900"/>
      <w:outlineLvl w:val="2"/>
    </w:pPr>
    <w:rPr>
      <w:rFonts w:ascii="Arial" w:eastAsia="Times New Roman" w:hAnsi="Arial"/>
      <w:color w:val="000000"/>
      <w:sz w:val="32"/>
    </w:rPr>
  </w:style>
  <w:style w:type="paragraph" w:styleId="Heading4">
    <w:name w:val="heading 4"/>
    <w:next w:val="BodyCopy"/>
    <w:qFormat/>
    <w:locked/>
    <w:rsid w:val="00095B06"/>
    <w:pPr>
      <w:spacing w:before="360" w:after="100"/>
      <w:jc w:val="both"/>
      <w:outlineLvl w:val="3"/>
    </w:pPr>
    <w:rPr>
      <w:rFonts w:ascii="Arial" w:eastAsia="Times New Roman" w:hAnsi="Arial"/>
      <w:sz w:val="28"/>
    </w:rPr>
  </w:style>
  <w:style w:type="paragraph" w:styleId="Heading5">
    <w:name w:val="heading 5"/>
    <w:next w:val="BodyCopy"/>
    <w:qFormat/>
    <w:locked/>
    <w:rsid w:val="00095B06"/>
    <w:pPr>
      <w:spacing w:before="240"/>
      <w:outlineLvl w:val="4"/>
    </w:pPr>
    <w:rPr>
      <w:rFonts w:ascii="Arial" w:eastAsia="Times New Roman" w:hAnsi="Arial"/>
      <w:b/>
      <w:color w:val="000000"/>
      <w:sz w:val="22"/>
    </w:rPr>
  </w:style>
  <w:style w:type="paragraph" w:styleId="Heading6">
    <w:name w:val="heading 6"/>
    <w:next w:val="BodyCopy"/>
    <w:qFormat/>
    <w:locked/>
    <w:rsid w:val="00095B06"/>
    <w:pPr>
      <w:pageBreakBefore/>
      <w:numPr>
        <w:numId w:val="16"/>
      </w:numPr>
      <w:tabs>
        <w:tab w:val="clear" w:pos="360"/>
        <w:tab w:val="left" w:pos="2835"/>
      </w:tabs>
      <w:spacing w:before="360" w:after="120" w:line="300" w:lineRule="auto"/>
      <w:ind w:left="0" w:firstLine="0"/>
      <w:outlineLvl w:val="5"/>
    </w:pPr>
    <w:rPr>
      <w:rFonts w:ascii="Arial" w:eastAsia="Times New Roman" w:hAnsi="Arial"/>
      <w:sz w:val="44"/>
    </w:rPr>
  </w:style>
  <w:style w:type="paragraph" w:styleId="Heading7">
    <w:name w:val="heading 7"/>
    <w:basedOn w:val="Normal"/>
    <w:next w:val="Normal"/>
    <w:semiHidden/>
    <w:qFormat/>
    <w:locked/>
    <w:rsid w:val="0087445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semiHidden/>
    <w:qFormat/>
    <w:locked/>
    <w:rsid w:val="008744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qFormat/>
    <w:locked/>
    <w:rsid w:val="0087445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TOC1"/>
    <w:next w:val="BodyCopy"/>
    <w:autoRedefine/>
    <w:uiPriority w:val="39"/>
    <w:semiHidden/>
    <w:locked/>
    <w:rsid w:val="00095B06"/>
    <w:pPr>
      <w:tabs>
        <w:tab w:val="clear" w:pos="8296"/>
        <w:tab w:val="left" w:pos="1134"/>
        <w:tab w:val="left" w:pos="1985"/>
        <w:tab w:val="right" w:leader="dot" w:pos="8295"/>
      </w:tabs>
      <w:spacing w:after="40" w:line="240" w:lineRule="auto"/>
      <w:ind w:left="1134" w:hanging="1134"/>
    </w:pPr>
    <w:rPr>
      <w:color w:val="auto"/>
      <w:sz w:val="22"/>
    </w:rPr>
  </w:style>
  <w:style w:type="paragraph" w:customStyle="1" w:styleId="CoverSub-title">
    <w:name w:val="¬Cover_Sub-title"/>
    <w:semiHidden/>
    <w:rsid w:val="009005D1"/>
    <w:pPr>
      <w:spacing w:before="360"/>
      <w:contextualSpacing/>
    </w:pPr>
    <w:rPr>
      <w:rFonts w:ascii="Arial" w:eastAsia="Times New Roman" w:hAnsi="Arial"/>
      <w:b/>
      <w:bCs/>
      <w:color w:val="B4489B"/>
      <w:sz w:val="72"/>
    </w:rPr>
  </w:style>
  <w:style w:type="paragraph" w:customStyle="1" w:styleId="CoverTitle">
    <w:name w:val="¬Cover_Title"/>
    <w:semiHidden/>
    <w:rsid w:val="009005D1"/>
    <w:pPr>
      <w:spacing w:before="2400"/>
      <w:contextualSpacing/>
    </w:pPr>
    <w:rPr>
      <w:rFonts w:ascii="Arial" w:eastAsia="Times New Roman" w:hAnsi="Arial"/>
      <w:b/>
      <w:color w:val="000000"/>
      <w:sz w:val="120"/>
    </w:rPr>
  </w:style>
  <w:style w:type="paragraph" w:customStyle="1" w:styleId="NatCendetails">
    <w:name w:val="¬NatCen details"/>
    <w:semiHidden/>
    <w:rsid w:val="009005D1"/>
    <w:rPr>
      <w:rFonts w:ascii="Arial" w:eastAsia="Times New Roman" w:hAnsi="Arial"/>
    </w:rPr>
  </w:style>
  <w:style w:type="paragraph" w:customStyle="1" w:styleId="GraphicC">
    <w:name w:val="¬Graphic_C"/>
    <w:basedOn w:val="BodyCopy"/>
    <w:next w:val="BodyCopy"/>
    <w:rsid w:val="00A3113E"/>
    <w:pPr>
      <w:spacing w:before="40" w:after="40"/>
      <w:jc w:val="center"/>
    </w:pPr>
    <w:rPr>
      <w:noProof/>
    </w:rPr>
  </w:style>
  <w:style w:type="paragraph" w:customStyle="1" w:styleId="CaptionTables">
    <w:name w:val="¬Caption_Tables"/>
    <w:basedOn w:val="CaptionFigures"/>
    <w:semiHidden/>
    <w:rsid w:val="00494FD9"/>
  </w:style>
  <w:style w:type="paragraph" w:customStyle="1" w:styleId="Contentsheading">
    <w:name w:val="¬Contents heading"/>
    <w:semiHidden/>
    <w:rsid w:val="009005D1"/>
    <w:pPr>
      <w:spacing w:before="1440"/>
    </w:pPr>
    <w:rPr>
      <w:rFonts w:ascii="Arial" w:eastAsia="Times New Roman" w:hAnsi="Arial"/>
      <w:bCs/>
      <w:sz w:val="72"/>
    </w:rPr>
  </w:style>
  <w:style w:type="paragraph" w:styleId="BalloonText">
    <w:name w:val="Balloon Text"/>
    <w:basedOn w:val="Normal"/>
    <w:link w:val="BalloonTextChar"/>
    <w:semiHidden/>
    <w:rsid w:val="00CB08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rsid w:val="00F0173B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rsid w:val="00F0173B"/>
    <w:pPr>
      <w:tabs>
        <w:tab w:val="center" w:pos="4153"/>
        <w:tab w:val="right" w:pos="8306"/>
      </w:tabs>
    </w:pPr>
  </w:style>
  <w:style w:type="paragraph" w:customStyle="1" w:styleId="Coverblankrow">
    <w:name w:val="¬Cover_blank row"/>
    <w:basedOn w:val="BodyCopy"/>
    <w:semiHidden/>
    <w:rsid w:val="00E92C5B"/>
    <w:pPr>
      <w:spacing w:before="0" w:after="0"/>
    </w:pPr>
    <w:rPr>
      <w:sz w:val="12"/>
    </w:rPr>
  </w:style>
  <w:style w:type="character" w:customStyle="1" w:styleId="BalloonTextChar">
    <w:name w:val="Balloon Text Char"/>
    <w:basedOn w:val="DefaultParagraphFont"/>
    <w:link w:val="BalloonText"/>
    <w:semiHidden/>
    <w:rsid w:val="00F628EF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odyCopyChar">
    <w:name w:val="¬Body Copy Char"/>
    <w:basedOn w:val="DefaultParagraphFont"/>
    <w:link w:val="BodyCopy"/>
    <w:rsid w:val="009005D1"/>
    <w:rPr>
      <w:rFonts w:ascii="Arial" w:eastAsia="Times New Roman" w:hAnsi="Arial"/>
      <w:sz w:val="22"/>
    </w:rPr>
  </w:style>
  <w:style w:type="table" w:styleId="TableGrid">
    <w:name w:val="Table Grid"/>
    <w:basedOn w:val="TableNormal"/>
    <w:semiHidden/>
    <w:rsid w:val="008C5C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¬Body Copy"/>
    <w:link w:val="BodyCopyChar"/>
    <w:rsid w:val="009005D1"/>
    <w:pPr>
      <w:spacing w:before="240" w:after="120"/>
    </w:pPr>
    <w:rPr>
      <w:rFonts w:ascii="Arial" w:eastAsia="Times New Roman" w:hAnsi="Arial"/>
      <w:sz w:val="22"/>
    </w:rPr>
  </w:style>
  <w:style w:type="numbering" w:styleId="111111">
    <w:name w:val="Outline List 2"/>
    <w:basedOn w:val="NoList"/>
    <w:semiHidden/>
    <w:rsid w:val="00286FCA"/>
  </w:style>
  <w:style w:type="character" w:customStyle="1" w:styleId="CommentTextChar">
    <w:name w:val="Comment Text Char"/>
    <w:basedOn w:val="DefaultParagraphFont"/>
    <w:link w:val="CommentText"/>
    <w:semiHidden/>
    <w:rsid w:val="00CB082C"/>
    <w:rPr>
      <w:rFonts w:eastAsia="Times New Roman"/>
      <w:lang w:val="en-US" w:eastAsia="en-US"/>
    </w:rPr>
  </w:style>
  <w:style w:type="paragraph" w:customStyle="1" w:styleId="TabletextL">
    <w:name w:val="¬Table text_L"/>
    <w:qFormat/>
    <w:rsid w:val="00A56CDC"/>
    <w:pPr>
      <w:spacing w:before="40" w:after="40"/>
    </w:pPr>
    <w:rPr>
      <w:rFonts w:ascii="Arial" w:eastAsia="Times New Roman" w:hAnsi="Arial" w:cs="Arial"/>
      <w:lang w:val="en-US" w:eastAsia="en-US"/>
    </w:rPr>
  </w:style>
  <w:style w:type="paragraph" w:customStyle="1" w:styleId="HighlighttextPurple">
    <w:name w:val="¬Highlight text_Purple"/>
    <w:rsid w:val="009005D1"/>
    <w:rPr>
      <w:rFonts w:ascii="Arial" w:eastAsia="Times New Roman" w:hAnsi="Arial"/>
      <w:color w:val="B4489B"/>
      <w:sz w:val="36"/>
      <w:lang w:val="fr-FR"/>
    </w:rPr>
  </w:style>
  <w:style w:type="table" w:customStyle="1" w:styleId="Style1">
    <w:name w:val="Style1"/>
    <w:semiHidden/>
    <w:rsid w:val="006946CD"/>
    <w:rPr>
      <w:rFonts w:ascii="Helvetica 55 Roman" w:eastAsia="Times New Roman" w:hAnsi="Helvetica 55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semiHidden/>
    <w:rsid w:val="00EA4E57"/>
  </w:style>
  <w:style w:type="paragraph" w:customStyle="1" w:styleId="FooterL">
    <w:name w:val="¬Footer_L"/>
    <w:semiHidden/>
    <w:rsid w:val="009005D1"/>
    <w:pPr>
      <w:spacing w:before="120"/>
    </w:pPr>
    <w:rPr>
      <w:rFonts w:ascii="Arial" w:eastAsia="Times New Roman" w:hAnsi="Arial" w:cs="ArialMT"/>
      <w:sz w:val="18"/>
      <w:szCs w:val="14"/>
      <w:lang w:val="en-US" w:eastAsia="en-US"/>
    </w:rPr>
  </w:style>
  <w:style w:type="paragraph" w:customStyle="1" w:styleId="PagenumberL">
    <w:name w:val="¬Page number_L"/>
    <w:basedOn w:val="PagenumberR"/>
    <w:semiHidden/>
    <w:rsid w:val="006E2B50"/>
    <w:pPr>
      <w:jc w:val="left"/>
    </w:pPr>
  </w:style>
  <w:style w:type="paragraph" w:customStyle="1" w:styleId="Hiddentextlarge">
    <w:name w:val="¬Hidden text_large"/>
    <w:basedOn w:val="Hiddentext"/>
    <w:semiHidden/>
    <w:rsid w:val="00C876A0"/>
    <w:rPr>
      <w:b/>
      <w:sz w:val="24"/>
    </w:rPr>
  </w:style>
  <w:style w:type="paragraph" w:styleId="TOC2">
    <w:name w:val="toc 2"/>
    <w:basedOn w:val="TOC1"/>
    <w:next w:val="TOC3"/>
    <w:autoRedefine/>
    <w:uiPriority w:val="39"/>
    <w:semiHidden/>
    <w:rsid w:val="00573D01"/>
    <w:pPr>
      <w:tabs>
        <w:tab w:val="clear" w:pos="540"/>
        <w:tab w:val="left" w:pos="567"/>
      </w:tabs>
      <w:ind w:left="567" w:hanging="567"/>
    </w:pPr>
    <w:rPr>
      <w:color w:val="auto"/>
      <w:sz w:val="24"/>
    </w:rPr>
  </w:style>
  <w:style w:type="paragraph" w:styleId="TOC1">
    <w:name w:val="toc 1"/>
    <w:next w:val="TOC2"/>
    <w:autoRedefine/>
    <w:uiPriority w:val="39"/>
    <w:semiHidden/>
    <w:rsid w:val="00095B06"/>
    <w:pPr>
      <w:tabs>
        <w:tab w:val="left" w:pos="540"/>
        <w:tab w:val="left" w:pos="1800"/>
        <w:tab w:val="right" w:leader="dot" w:pos="8296"/>
      </w:tabs>
      <w:spacing w:line="300" w:lineRule="auto"/>
    </w:pPr>
    <w:rPr>
      <w:rFonts w:ascii="Arial" w:eastAsia="Times New Roman" w:hAnsi="Arial"/>
      <w:noProof/>
      <w:color w:val="B4489B"/>
      <w:sz w:val="32"/>
    </w:rPr>
  </w:style>
  <w:style w:type="paragraph" w:styleId="TOC3">
    <w:name w:val="toc 3"/>
    <w:basedOn w:val="TOC1"/>
    <w:next w:val="TOC4"/>
    <w:autoRedefine/>
    <w:uiPriority w:val="39"/>
    <w:semiHidden/>
    <w:rsid w:val="00EA4E57"/>
    <w:pPr>
      <w:tabs>
        <w:tab w:val="clear" w:pos="540"/>
        <w:tab w:val="left" w:pos="1134"/>
      </w:tabs>
      <w:ind w:left="567" w:right="302"/>
    </w:pPr>
    <w:rPr>
      <w:color w:val="auto"/>
      <w:sz w:val="22"/>
    </w:rPr>
  </w:style>
  <w:style w:type="numbering" w:styleId="1ai">
    <w:name w:val="Outline List 1"/>
    <w:basedOn w:val="NoList"/>
    <w:semiHidden/>
    <w:rsid w:val="00286FCA"/>
    <w:pPr>
      <w:numPr>
        <w:numId w:val="11"/>
      </w:numPr>
    </w:pPr>
  </w:style>
  <w:style w:type="numbering" w:styleId="ArticleSection">
    <w:name w:val="Outline List 3"/>
    <w:basedOn w:val="NoList"/>
    <w:semiHidden/>
    <w:rsid w:val="00286FCA"/>
    <w:pPr>
      <w:numPr>
        <w:numId w:val="12"/>
      </w:numPr>
    </w:pPr>
  </w:style>
  <w:style w:type="paragraph" w:styleId="BlockText">
    <w:name w:val="Block Text"/>
    <w:basedOn w:val="Normal"/>
    <w:semiHidden/>
    <w:rsid w:val="00286FCA"/>
    <w:pPr>
      <w:spacing w:after="120"/>
      <w:ind w:left="1440" w:right="1440"/>
    </w:pPr>
  </w:style>
  <w:style w:type="paragraph" w:styleId="BodyText">
    <w:name w:val="Body Text"/>
    <w:basedOn w:val="Normal"/>
    <w:semiHidden/>
    <w:rsid w:val="00286FCA"/>
    <w:pPr>
      <w:spacing w:after="120"/>
    </w:pPr>
  </w:style>
  <w:style w:type="paragraph" w:styleId="BodyText2">
    <w:name w:val="Body Text 2"/>
    <w:basedOn w:val="Normal"/>
    <w:semiHidden/>
    <w:rsid w:val="00286FCA"/>
    <w:pPr>
      <w:spacing w:after="120" w:line="480" w:lineRule="auto"/>
    </w:pPr>
  </w:style>
  <w:style w:type="paragraph" w:styleId="BodyText3">
    <w:name w:val="Body Text 3"/>
    <w:basedOn w:val="Normal"/>
    <w:semiHidden/>
    <w:rsid w:val="00286FC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86FCA"/>
    <w:pPr>
      <w:ind w:firstLine="210"/>
    </w:pPr>
  </w:style>
  <w:style w:type="paragraph" w:styleId="BodyTextIndent">
    <w:name w:val="Body Text Indent"/>
    <w:basedOn w:val="Normal"/>
    <w:semiHidden/>
    <w:rsid w:val="00286FCA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286FCA"/>
    <w:pPr>
      <w:ind w:firstLine="210"/>
    </w:pPr>
  </w:style>
  <w:style w:type="paragraph" w:styleId="BodyTextIndent2">
    <w:name w:val="Body Text Indent 2"/>
    <w:basedOn w:val="Normal"/>
    <w:semiHidden/>
    <w:rsid w:val="00286FCA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286FC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286FCA"/>
    <w:pPr>
      <w:ind w:left="4252"/>
    </w:pPr>
  </w:style>
  <w:style w:type="paragraph" w:styleId="Date">
    <w:name w:val="Date"/>
    <w:basedOn w:val="Normal"/>
    <w:next w:val="Normal"/>
    <w:semiHidden/>
    <w:rsid w:val="00286FCA"/>
  </w:style>
  <w:style w:type="paragraph" w:styleId="E-mailSignature">
    <w:name w:val="E-mail Signature"/>
    <w:basedOn w:val="Normal"/>
    <w:semiHidden/>
    <w:rsid w:val="00286FCA"/>
  </w:style>
  <w:style w:type="character" w:styleId="Emphasis">
    <w:name w:val="Emphasis"/>
    <w:basedOn w:val="DefaultParagraphFont"/>
    <w:semiHidden/>
    <w:qFormat/>
    <w:locked/>
    <w:rsid w:val="00DE328C"/>
    <w:rPr>
      <w:i/>
      <w:iCs/>
    </w:rPr>
  </w:style>
  <w:style w:type="paragraph" w:styleId="EnvelopeAddress">
    <w:name w:val="envelope address"/>
    <w:basedOn w:val="Normal"/>
    <w:semiHidden/>
    <w:rsid w:val="00286FCA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rsid w:val="00286FCA"/>
    <w:rPr>
      <w:sz w:val="20"/>
      <w:szCs w:val="20"/>
    </w:rPr>
  </w:style>
  <w:style w:type="character" w:styleId="FollowedHyperlink">
    <w:name w:val="FollowedHyperlink"/>
    <w:semiHidden/>
    <w:rsid w:val="00286FC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286FCA"/>
  </w:style>
  <w:style w:type="paragraph" w:styleId="HTMLAddress">
    <w:name w:val="HTML Address"/>
    <w:basedOn w:val="Normal"/>
    <w:semiHidden/>
    <w:rsid w:val="00286FCA"/>
    <w:rPr>
      <w:i/>
      <w:iCs/>
    </w:rPr>
  </w:style>
  <w:style w:type="character" w:styleId="HTMLCite">
    <w:name w:val="HTML Cite"/>
    <w:semiHidden/>
    <w:rsid w:val="00286FCA"/>
    <w:rPr>
      <w:i/>
      <w:iCs/>
    </w:rPr>
  </w:style>
  <w:style w:type="character" w:styleId="HTMLCode">
    <w:name w:val="HTML Code"/>
    <w:semiHidden/>
    <w:rsid w:val="00286FCA"/>
    <w:rPr>
      <w:rFonts w:ascii="Courier New" w:hAnsi="Courier New"/>
      <w:sz w:val="20"/>
      <w:szCs w:val="20"/>
    </w:rPr>
  </w:style>
  <w:style w:type="character" w:styleId="HTMLDefinition">
    <w:name w:val="HTML Definition"/>
    <w:semiHidden/>
    <w:rsid w:val="00286FCA"/>
    <w:rPr>
      <w:i/>
      <w:iCs/>
    </w:rPr>
  </w:style>
  <w:style w:type="character" w:styleId="HTMLKeyboard">
    <w:name w:val="HTML Keyboard"/>
    <w:semiHidden/>
    <w:rsid w:val="00286FCA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semiHidden/>
    <w:rsid w:val="00286FCA"/>
    <w:rPr>
      <w:rFonts w:ascii="Courier New" w:hAnsi="Courier New"/>
      <w:sz w:val="20"/>
      <w:szCs w:val="20"/>
    </w:rPr>
  </w:style>
  <w:style w:type="character" w:styleId="HTMLSample">
    <w:name w:val="HTML Sample"/>
    <w:semiHidden/>
    <w:rsid w:val="00286FCA"/>
    <w:rPr>
      <w:rFonts w:ascii="Courier New" w:hAnsi="Courier New"/>
    </w:rPr>
  </w:style>
  <w:style w:type="character" w:styleId="HTMLTypewriter">
    <w:name w:val="HTML Typewriter"/>
    <w:semiHidden/>
    <w:rsid w:val="00286FCA"/>
    <w:rPr>
      <w:rFonts w:ascii="Courier New" w:hAnsi="Courier New"/>
      <w:sz w:val="20"/>
      <w:szCs w:val="20"/>
    </w:rPr>
  </w:style>
  <w:style w:type="character" w:styleId="HTMLVariable">
    <w:name w:val="HTML Variable"/>
    <w:semiHidden/>
    <w:rsid w:val="00286FCA"/>
    <w:rPr>
      <w:i/>
      <w:iCs/>
    </w:rPr>
  </w:style>
  <w:style w:type="character" w:styleId="LineNumber">
    <w:name w:val="line number"/>
    <w:basedOn w:val="DefaultParagraphFont"/>
    <w:semiHidden/>
    <w:rsid w:val="00286FCA"/>
  </w:style>
  <w:style w:type="paragraph" w:styleId="List">
    <w:name w:val="List"/>
    <w:basedOn w:val="Normal"/>
    <w:semiHidden/>
    <w:rsid w:val="00286FCA"/>
    <w:pPr>
      <w:ind w:left="283" w:hanging="283"/>
    </w:pPr>
  </w:style>
  <w:style w:type="paragraph" w:styleId="List2">
    <w:name w:val="List 2"/>
    <w:basedOn w:val="Normal"/>
    <w:semiHidden/>
    <w:rsid w:val="00286FCA"/>
    <w:pPr>
      <w:ind w:left="566" w:hanging="283"/>
    </w:pPr>
  </w:style>
  <w:style w:type="paragraph" w:styleId="List3">
    <w:name w:val="List 3"/>
    <w:basedOn w:val="Normal"/>
    <w:semiHidden/>
    <w:rsid w:val="00286FCA"/>
    <w:pPr>
      <w:ind w:left="849" w:hanging="283"/>
    </w:pPr>
  </w:style>
  <w:style w:type="paragraph" w:styleId="List4">
    <w:name w:val="List 4"/>
    <w:basedOn w:val="Normal"/>
    <w:semiHidden/>
    <w:rsid w:val="00286FCA"/>
    <w:pPr>
      <w:ind w:left="1132" w:hanging="283"/>
    </w:pPr>
  </w:style>
  <w:style w:type="paragraph" w:styleId="List5">
    <w:name w:val="List 5"/>
    <w:basedOn w:val="Normal"/>
    <w:semiHidden/>
    <w:rsid w:val="00286FCA"/>
    <w:pPr>
      <w:ind w:left="1415" w:hanging="283"/>
    </w:pPr>
  </w:style>
  <w:style w:type="paragraph" w:styleId="ListBullet">
    <w:name w:val="List Bullet"/>
    <w:basedOn w:val="Normal"/>
    <w:semiHidden/>
    <w:rsid w:val="00286FCA"/>
    <w:pPr>
      <w:numPr>
        <w:numId w:val="1"/>
      </w:numPr>
    </w:pPr>
  </w:style>
  <w:style w:type="paragraph" w:styleId="ListBullet2">
    <w:name w:val="List Bullet 2"/>
    <w:basedOn w:val="Normal"/>
    <w:semiHidden/>
    <w:rsid w:val="00286FCA"/>
    <w:pPr>
      <w:numPr>
        <w:numId w:val="2"/>
      </w:numPr>
    </w:pPr>
  </w:style>
  <w:style w:type="paragraph" w:styleId="ListBullet3">
    <w:name w:val="List Bullet 3"/>
    <w:basedOn w:val="Normal"/>
    <w:semiHidden/>
    <w:rsid w:val="00286FCA"/>
    <w:pPr>
      <w:numPr>
        <w:numId w:val="3"/>
      </w:numPr>
    </w:pPr>
  </w:style>
  <w:style w:type="paragraph" w:styleId="ListBullet4">
    <w:name w:val="List Bullet 4"/>
    <w:basedOn w:val="Normal"/>
    <w:semiHidden/>
    <w:rsid w:val="00286FCA"/>
    <w:pPr>
      <w:numPr>
        <w:numId w:val="4"/>
      </w:numPr>
    </w:pPr>
  </w:style>
  <w:style w:type="paragraph" w:styleId="ListBullet5">
    <w:name w:val="List Bullet 5"/>
    <w:basedOn w:val="Normal"/>
    <w:semiHidden/>
    <w:rsid w:val="00286FCA"/>
    <w:pPr>
      <w:numPr>
        <w:numId w:val="5"/>
      </w:numPr>
    </w:pPr>
  </w:style>
  <w:style w:type="paragraph" w:styleId="ListContinue">
    <w:name w:val="List Continue"/>
    <w:basedOn w:val="Normal"/>
    <w:semiHidden/>
    <w:rsid w:val="00286FCA"/>
    <w:pPr>
      <w:spacing w:after="120"/>
      <w:ind w:left="283"/>
    </w:pPr>
  </w:style>
  <w:style w:type="paragraph" w:styleId="ListContinue2">
    <w:name w:val="List Continue 2"/>
    <w:basedOn w:val="Normal"/>
    <w:semiHidden/>
    <w:rsid w:val="00286FCA"/>
    <w:pPr>
      <w:spacing w:after="120"/>
      <w:ind w:left="566"/>
    </w:pPr>
  </w:style>
  <w:style w:type="paragraph" w:styleId="ListContinue3">
    <w:name w:val="List Continue 3"/>
    <w:basedOn w:val="Normal"/>
    <w:semiHidden/>
    <w:rsid w:val="00286FCA"/>
    <w:pPr>
      <w:spacing w:after="120"/>
      <w:ind w:left="849"/>
    </w:pPr>
  </w:style>
  <w:style w:type="paragraph" w:styleId="ListContinue4">
    <w:name w:val="List Continue 4"/>
    <w:basedOn w:val="Normal"/>
    <w:semiHidden/>
    <w:rsid w:val="00286FCA"/>
    <w:pPr>
      <w:spacing w:after="120"/>
      <w:ind w:left="1132"/>
    </w:pPr>
  </w:style>
  <w:style w:type="paragraph" w:styleId="ListContinue5">
    <w:name w:val="List Continue 5"/>
    <w:basedOn w:val="Normal"/>
    <w:semiHidden/>
    <w:rsid w:val="00286FCA"/>
    <w:pPr>
      <w:spacing w:after="120"/>
      <w:ind w:left="1415"/>
    </w:pPr>
  </w:style>
  <w:style w:type="paragraph" w:styleId="ListNumber">
    <w:name w:val="List Number"/>
    <w:basedOn w:val="Normal"/>
    <w:semiHidden/>
    <w:rsid w:val="00286FCA"/>
    <w:pPr>
      <w:numPr>
        <w:numId w:val="6"/>
      </w:numPr>
    </w:pPr>
  </w:style>
  <w:style w:type="paragraph" w:styleId="ListNumber2">
    <w:name w:val="List Number 2"/>
    <w:basedOn w:val="Normal"/>
    <w:semiHidden/>
    <w:rsid w:val="00286FCA"/>
    <w:pPr>
      <w:numPr>
        <w:numId w:val="7"/>
      </w:numPr>
    </w:pPr>
  </w:style>
  <w:style w:type="paragraph" w:styleId="ListNumber3">
    <w:name w:val="List Number 3"/>
    <w:basedOn w:val="Normal"/>
    <w:semiHidden/>
    <w:rsid w:val="00286FCA"/>
    <w:pPr>
      <w:numPr>
        <w:numId w:val="8"/>
      </w:numPr>
    </w:pPr>
  </w:style>
  <w:style w:type="paragraph" w:styleId="ListNumber4">
    <w:name w:val="List Number 4"/>
    <w:basedOn w:val="Normal"/>
    <w:semiHidden/>
    <w:rsid w:val="00286FCA"/>
    <w:pPr>
      <w:numPr>
        <w:numId w:val="9"/>
      </w:numPr>
    </w:pPr>
  </w:style>
  <w:style w:type="paragraph" w:styleId="ListNumber5">
    <w:name w:val="List Number 5"/>
    <w:basedOn w:val="Normal"/>
    <w:semiHidden/>
    <w:rsid w:val="00286FCA"/>
    <w:pPr>
      <w:numPr>
        <w:numId w:val="10"/>
      </w:numPr>
    </w:pPr>
  </w:style>
  <w:style w:type="paragraph" w:styleId="MessageHeader">
    <w:name w:val="Message Header"/>
    <w:basedOn w:val="Normal"/>
    <w:semiHidden/>
    <w:rsid w:val="00286F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semiHidden/>
    <w:rsid w:val="00286FC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286FCA"/>
    <w:pPr>
      <w:ind w:left="720"/>
    </w:pPr>
  </w:style>
  <w:style w:type="paragraph" w:styleId="NoteHeading">
    <w:name w:val="Note Heading"/>
    <w:basedOn w:val="Normal"/>
    <w:next w:val="Normal"/>
    <w:semiHidden/>
    <w:rsid w:val="00286FCA"/>
  </w:style>
  <w:style w:type="character" w:styleId="PageNumber">
    <w:name w:val="page number"/>
    <w:basedOn w:val="DefaultParagraphFont"/>
    <w:semiHidden/>
    <w:rsid w:val="00286FCA"/>
  </w:style>
  <w:style w:type="paragraph" w:styleId="PlainText">
    <w:name w:val="Plain Text"/>
    <w:basedOn w:val="Normal"/>
    <w:semiHidden/>
    <w:rsid w:val="00286FCA"/>
    <w:rPr>
      <w:rFonts w:ascii="Courier New" w:hAnsi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86FCA"/>
  </w:style>
  <w:style w:type="paragraph" w:styleId="Signature">
    <w:name w:val="Signature"/>
    <w:basedOn w:val="Normal"/>
    <w:semiHidden/>
    <w:rsid w:val="00286FCA"/>
    <w:pPr>
      <w:ind w:left="4252"/>
    </w:pPr>
  </w:style>
  <w:style w:type="character" w:styleId="Strong">
    <w:name w:val="Strong"/>
    <w:semiHidden/>
    <w:qFormat/>
    <w:locked/>
    <w:rsid w:val="00286FCA"/>
    <w:rPr>
      <w:b/>
      <w:bCs/>
    </w:rPr>
  </w:style>
  <w:style w:type="paragraph" w:styleId="Subtitle">
    <w:name w:val="Subtitle"/>
    <w:basedOn w:val="Normal"/>
    <w:semiHidden/>
    <w:qFormat/>
    <w:locked/>
    <w:rsid w:val="00286FCA"/>
    <w:pPr>
      <w:spacing w:after="60"/>
      <w:jc w:val="center"/>
      <w:outlineLvl w:val="1"/>
    </w:pPr>
    <w:rPr>
      <w:sz w:val="24"/>
      <w:szCs w:val="24"/>
    </w:rPr>
  </w:style>
  <w:style w:type="table" w:styleId="Table3Deffects1">
    <w:name w:val="Table 3D effects 1"/>
    <w:basedOn w:val="TableNormal"/>
    <w:semiHidden/>
    <w:rsid w:val="00286FCA"/>
    <w:pPr>
      <w:spacing w:after="20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86FCA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86FCA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86FCA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86FCA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86FCA"/>
    <w:pPr>
      <w:spacing w:after="20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86FCA"/>
    <w:pPr>
      <w:spacing w:after="20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86FCA"/>
    <w:pPr>
      <w:spacing w:after="20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86FCA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86FCA"/>
    <w:pPr>
      <w:spacing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86FCA"/>
    <w:pPr>
      <w:spacing w:after="20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86FCA"/>
    <w:pPr>
      <w:spacing w:after="200"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86FCA"/>
    <w:pPr>
      <w:spacing w:after="200"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86FCA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86FCA"/>
    <w:pPr>
      <w:spacing w:after="20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86FCA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86FCA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286FCA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86FCA"/>
    <w:pPr>
      <w:spacing w:after="20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86FCA"/>
    <w:pPr>
      <w:spacing w:after="200"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86FCA"/>
    <w:pPr>
      <w:spacing w:after="20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86FCA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86FCA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86FCA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86FCA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86FCA"/>
    <w:pPr>
      <w:spacing w:after="20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86FCA"/>
    <w:pPr>
      <w:spacing w:after="20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86FCA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86FCA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86FCA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86FCA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86FCA"/>
    <w:pPr>
      <w:spacing w:after="20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86FCA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86FCA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86FCA"/>
    <w:pPr>
      <w:spacing w:after="2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86FCA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86FCA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86FCA"/>
    <w:pPr>
      <w:spacing w:after="20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86FCA"/>
    <w:pPr>
      <w:spacing w:after="20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86FC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86FCA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86FCA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86FCA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qFormat/>
    <w:locked/>
    <w:rsid w:val="00286FC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extBold">
    <w:name w:val="¬Text_Bold"/>
    <w:rsid w:val="00095B06"/>
    <w:rPr>
      <w:rFonts w:ascii="Arial" w:hAnsi="Arial"/>
      <w:b/>
    </w:rPr>
  </w:style>
  <w:style w:type="paragraph" w:customStyle="1" w:styleId="PagenumberR">
    <w:name w:val="¬Page number_R"/>
    <w:semiHidden/>
    <w:rsid w:val="009005D1"/>
    <w:pPr>
      <w:spacing w:before="120"/>
      <w:jc w:val="right"/>
    </w:pPr>
    <w:rPr>
      <w:rFonts w:ascii="Arial" w:eastAsia="Times New Roman" w:hAnsi="Arial"/>
      <w:color w:val="B4489B"/>
      <w:sz w:val="18"/>
    </w:rPr>
  </w:style>
  <w:style w:type="paragraph" w:customStyle="1" w:styleId="FooterR">
    <w:name w:val="¬Footer_R"/>
    <w:basedOn w:val="FooterL"/>
    <w:semiHidden/>
    <w:rsid w:val="006E2B50"/>
    <w:pPr>
      <w:jc w:val="right"/>
    </w:pPr>
  </w:style>
  <w:style w:type="paragraph" w:customStyle="1" w:styleId="TabletextR">
    <w:name w:val="¬Table text_R"/>
    <w:basedOn w:val="TabletextL"/>
    <w:qFormat/>
    <w:rsid w:val="00A56CDC"/>
    <w:pPr>
      <w:jc w:val="right"/>
    </w:pPr>
  </w:style>
  <w:style w:type="paragraph" w:customStyle="1" w:styleId="CaptionFigures">
    <w:name w:val="¬Caption_Figures"/>
    <w:semiHidden/>
    <w:rsid w:val="009005D1"/>
    <w:pPr>
      <w:tabs>
        <w:tab w:val="left" w:pos="1440"/>
        <w:tab w:val="left" w:pos="2340"/>
      </w:tabs>
      <w:spacing w:before="120" w:after="120"/>
      <w:ind w:left="1440" w:hanging="1440"/>
    </w:pPr>
    <w:rPr>
      <w:rFonts w:ascii="Arial" w:eastAsia="Times New Roman" w:hAnsi="Arial"/>
      <w:color w:val="FFFFFF"/>
      <w:sz w:val="24"/>
    </w:rPr>
  </w:style>
  <w:style w:type="paragraph" w:customStyle="1" w:styleId="Heading1nonumber">
    <w:name w:val="Heading 1_no number"/>
    <w:next w:val="BodyCopy"/>
    <w:rsid w:val="00B50AE2"/>
    <w:pPr>
      <w:spacing w:before="360" w:after="120" w:line="300" w:lineRule="auto"/>
    </w:pPr>
    <w:rPr>
      <w:rFonts w:ascii="Arial" w:eastAsia="Times New Roman" w:hAnsi="Arial"/>
      <w:color w:val="B4489B"/>
      <w:sz w:val="40"/>
    </w:rPr>
  </w:style>
  <w:style w:type="paragraph" w:customStyle="1" w:styleId="Hiddentext">
    <w:name w:val="¬Hidden text"/>
    <w:basedOn w:val="BodyCopy"/>
    <w:semiHidden/>
    <w:rsid w:val="00D5008C"/>
    <w:rPr>
      <w:vanish/>
      <w:color w:val="FF0000"/>
      <w:lang w:eastAsia="ja-JP"/>
    </w:rPr>
  </w:style>
  <w:style w:type="paragraph" w:customStyle="1" w:styleId="Coverdetails">
    <w:name w:val="¬Cover_details"/>
    <w:semiHidden/>
    <w:rsid w:val="009005D1"/>
    <w:rPr>
      <w:rFonts w:ascii="Arial" w:eastAsia="Times New Roman" w:hAnsi="Arial"/>
      <w:sz w:val="24"/>
      <w:szCs w:val="24"/>
    </w:rPr>
  </w:style>
  <w:style w:type="paragraph" w:customStyle="1" w:styleId="Intropagetext">
    <w:name w:val="¬Intro page text"/>
    <w:semiHidden/>
    <w:rsid w:val="009005D1"/>
    <w:pPr>
      <w:contextualSpacing/>
    </w:pPr>
    <w:rPr>
      <w:rFonts w:ascii="Arial" w:eastAsia="MS Mincho" w:hAnsi="Arial"/>
      <w:sz w:val="36"/>
      <w:szCs w:val="24"/>
      <w:lang w:eastAsia="ja-JP"/>
    </w:rPr>
  </w:style>
  <w:style w:type="paragraph" w:styleId="CommentText">
    <w:name w:val="annotation text"/>
    <w:basedOn w:val="Normal"/>
    <w:link w:val="CommentTextChar"/>
    <w:semiHidden/>
    <w:rsid w:val="00581036"/>
    <w:rPr>
      <w:sz w:val="20"/>
      <w:szCs w:val="20"/>
    </w:rPr>
  </w:style>
  <w:style w:type="paragraph" w:customStyle="1" w:styleId="Bullet1">
    <w:name w:val="¬Bullet 1"/>
    <w:rsid w:val="009005D1"/>
    <w:pPr>
      <w:numPr>
        <w:numId w:val="14"/>
      </w:numPr>
      <w:spacing w:before="120" w:after="120"/>
    </w:pPr>
    <w:rPr>
      <w:rFonts w:ascii="Arial" w:eastAsia="Times New Roman" w:hAnsi="Arial"/>
      <w:sz w:val="22"/>
    </w:rPr>
  </w:style>
  <w:style w:type="paragraph" w:customStyle="1" w:styleId="Bullet2">
    <w:name w:val="¬Bullet 2"/>
    <w:basedOn w:val="Bullet1"/>
    <w:rsid w:val="00AE1A75"/>
    <w:pPr>
      <w:numPr>
        <w:ilvl w:val="1"/>
        <w:numId w:val="15"/>
      </w:numPr>
    </w:pPr>
  </w:style>
  <w:style w:type="paragraph" w:customStyle="1" w:styleId="PulloutPurple">
    <w:name w:val="¬Pull out_Purple"/>
    <w:rsid w:val="009005D1"/>
    <w:pPr>
      <w:pBdr>
        <w:top w:val="single" w:sz="24" w:space="1" w:color="B4489B"/>
        <w:left w:val="single" w:sz="24" w:space="1" w:color="B4489B"/>
        <w:bottom w:val="single" w:sz="24" w:space="1" w:color="B4489B"/>
        <w:right w:val="single" w:sz="24" w:space="1" w:color="B4489B"/>
      </w:pBdr>
      <w:shd w:val="clear" w:color="auto" w:fill="B4489B"/>
    </w:pPr>
    <w:rPr>
      <w:rFonts w:ascii="Arial" w:eastAsia="Times New Roman" w:hAnsi="Arial"/>
      <w:color w:val="FFFFFF"/>
      <w:sz w:val="36"/>
      <w:lang w:val="fr-FR"/>
    </w:rPr>
  </w:style>
  <w:style w:type="paragraph" w:customStyle="1" w:styleId="GraphicL">
    <w:name w:val="¬Graphic_L"/>
    <w:basedOn w:val="GraphicC"/>
    <w:next w:val="BodyCopy"/>
    <w:rsid w:val="00555C74"/>
    <w:pPr>
      <w:jc w:val="left"/>
    </w:pPr>
  </w:style>
  <w:style w:type="paragraph" w:customStyle="1" w:styleId="GraphicR">
    <w:name w:val="¬Graphic_R"/>
    <w:basedOn w:val="GraphicC"/>
    <w:next w:val="BodyCopy"/>
    <w:rsid w:val="00555C74"/>
    <w:pPr>
      <w:jc w:val="right"/>
    </w:pPr>
  </w:style>
  <w:style w:type="paragraph" w:styleId="Caption">
    <w:name w:val="caption"/>
    <w:basedOn w:val="Normal"/>
    <w:next w:val="Normal"/>
    <w:semiHidden/>
    <w:qFormat/>
    <w:locked/>
    <w:rsid w:val="00143345"/>
    <w:rPr>
      <w:b/>
      <w:bCs/>
      <w:sz w:val="20"/>
      <w:szCs w:val="20"/>
    </w:rPr>
  </w:style>
  <w:style w:type="paragraph" w:customStyle="1" w:styleId="TabletextC">
    <w:name w:val="¬Table text_C"/>
    <w:basedOn w:val="TabletextL"/>
    <w:qFormat/>
    <w:rsid w:val="00A56CDC"/>
    <w:pPr>
      <w:jc w:val="center"/>
    </w:pPr>
  </w:style>
  <w:style w:type="character" w:customStyle="1" w:styleId="TextItalics">
    <w:name w:val="¬Text_Italics"/>
    <w:basedOn w:val="DefaultParagraphFont"/>
    <w:rsid w:val="00095B06"/>
    <w:rPr>
      <w:rFonts w:ascii="Arial" w:hAnsi="Arial"/>
      <w:i/>
    </w:rPr>
  </w:style>
  <w:style w:type="table" w:customStyle="1" w:styleId="NatCenTable">
    <w:name w:val="¬NatCen_Table"/>
    <w:basedOn w:val="TableNormal"/>
    <w:uiPriority w:val="99"/>
    <w:rsid w:val="00D13B06"/>
    <w:rPr>
      <w:rFonts w:ascii="Arial" w:hAnsi="Arial"/>
    </w:rPr>
    <w:tblPr>
      <w:tblBorders>
        <w:top w:val="single" w:sz="4" w:space="0" w:color="B4489B"/>
        <w:left w:val="single" w:sz="4" w:space="0" w:color="B4489B"/>
        <w:bottom w:val="single" w:sz="4" w:space="0" w:color="B4489B"/>
        <w:right w:val="single" w:sz="4" w:space="0" w:color="B4489B"/>
        <w:insideH w:val="single" w:sz="4" w:space="0" w:color="B4489B"/>
        <w:insideV w:val="single" w:sz="4" w:space="0" w:color="B4489B"/>
      </w:tblBorders>
    </w:tbl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B4489B"/>
      </w:tcPr>
    </w:tblStylePr>
  </w:style>
  <w:style w:type="paragraph" w:customStyle="1" w:styleId="Headerboldline">
    <w:name w:val="¬Header bold line"/>
    <w:semiHidden/>
    <w:qFormat/>
    <w:rsid w:val="006530F3"/>
    <w:pPr>
      <w:pBdr>
        <w:bottom w:val="single" w:sz="48" w:space="1" w:color="000000" w:themeColor="text1"/>
      </w:pBdr>
    </w:pPr>
    <w:rPr>
      <w:rFonts w:ascii="Arial" w:eastAsia="Times New Roman" w:hAnsi="Arial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A56C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56CDC"/>
    <w:rPr>
      <w:rFonts w:eastAsia="Times New Roman"/>
      <w:lang w:val="en-US" w:eastAsia="en-US"/>
    </w:rPr>
  </w:style>
  <w:style w:type="character" w:styleId="FootnoteReference">
    <w:name w:val="footnote reference"/>
    <w:basedOn w:val="DefaultParagraphFont"/>
    <w:semiHidden/>
    <w:rsid w:val="00A56CDC"/>
    <w:rPr>
      <w:vertAlign w:val="superscript"/>
    </w:rPr>
  </w:style>
  <w:style w:type="paragraph" w:customStyle="1" w:styleId="FootnoteEndnote">
    <w:name w:val="¬Footnote &amp; Endnote"/>
    <w:semiHidden/>
    <w:qFormat/>
    <w:rsid w:val="00B15AD9"/>
    <w:rPr>
      <w:rFonts w:ascii="Arial" w:eastAsia="Times New Roman" w:hAnsi="Arial"/>
      <w:sz w:val="1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B5468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54688"/>
    <w:rPr>
      <w:rFonts w:eastAsia="Times New Roman"/>
      <w:lang w:val="en-US" w:eastAsia="en-US"/>
    </w:rPr>
  </w:style>
  <w:style w:type="character" w:styleId="EndnoteReference">
    <w:name w:val="endnote reference"/>
    <w:basedOn w:val="DefaultParagraphFont"/>
    <w:semiHidden/>
    <w:rsid w:val="00B546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77C86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3F0E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0E6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E61"/>
    <w:rPr>
      <w:rFonts w:ascii="Arial" w:eastAsia="Times New Roman" w:hAnsi="Arial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0E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7927"/>
    <w:pPr>
      <w:spacing w:after="0" w:line="240" w:lineRule="auto"/>
      <w:ind w:left="720"/>
    </w:pPr>
    <w:rPr>
      <w:rFonts w:ascii="Calibri" w:eastAsiaTheme="minorHAnsi" w:hAnsi="Calibri" w:cs="Calibri"/>
      <w:lang w:val="en-GB"/>
      <w14:ligatures w14:val="standardContextual"/>
    </w:rPr>
  </w:style>
  <w:style w:type="paragraph" w:styleId="Revision">
    <w:name w:val="Revision"/>
    <w:hidden/>
    <w:uiPriority w:val="99"/>
    <w:semiHidden/>
    <w:rsid w:val="00A26000"/>
    <w:rPr>
      <w:rFonts w:ascii="Arial" w:eastAsia="Times New Roman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scot/publications/student-finance-and-wellbeing-study-scotland-2023-24-privacy-notice/pages/about-the-stud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atC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E527-BB4C-4E19-B607-88942106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long</vt:lpstr>
    </vt:vector>
  </TitlesOfParts>
  <Company>Hamilton-Brown</Company>
  <LinksUpToDate>false</LinksUpToDate>
  <CharactersWithSpaces>3244</CharactersWithSpaces>
  <SharedDoc>false</SharedDoc>
  <HLinks>
    <vt:vector size="108" baseType="variant">
      <vt:variant>
        <vt:i4>2031670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_Toc323812703</vt:lpwstr>
      </vt:variant>
      <vt:variant>
        <vt:i4>2031670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_Toc323812702</vt:lpwstr>
      </vt:variant>
      <vt:variant>
        <vt:i4>2031670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_Toc323812701</vt:lpwstr>
      </vt:variant>
      <vt:variant>
        <vt:i4>2031670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_Toc323812700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_Toc323812635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_Toc323812634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_Toc323812633</vt:lpwstr>
      </vt:variant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_Toc323812632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_Toc323812245</vt:lpwstr>
      </vt:variant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_Toc323812244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_Toc323812243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_Toc323812242</vt:lpwstr>
      </vt:variant>
      <vt:variant>
        <vt:i4>1769523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_Toc323812241</vt:lpwstr>
      </vt:variant>
      <vt:variant>
        <vt:i4>1769523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_Toc323812240</vt:lpwstr>
      </vt:variant>
      <vt:variant>
        <vt:i4>1835059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_Toc323812239</vt:lpwstr>
      </vt:variant>
      <vt:variant>
        <vt:i4>1835059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_Toc323812238</vt:lpwstr>
      </vt:variant>
      <vt:variant>
        <vt:i4>1835059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_Toc323812237</vt:lpwstr>
      </vt:variant>
      <vt:variant>
        <vt:i4>4390936</vt:i4>
      </vt:variant>
      <vt:variant>
        <vt:i4>0</vt:i4>
      </vt:variant>
      <vt:variant>
        <vt:i4>0</vt:i4>
      </vt:variant>
      <vt:variant>
        <vt:i4>5</vt:i4>
      </vt:variant>
      <vt:variant>
        <vt:lpwstr>http://www.natcen.ac.uk/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long</dc:title>
  <dc:creator>Tom Bristow</dc:creator>
  <cp:lastModifiedBy>Lucy Dean</cp:lastModifiedBy>
  <cp:revision>2</cp:revision>
  <cp:lastPrinted>2013-10-09T11:01:00Z</cp:lastPrinted>
  <dcterms:created xsi:type="dcterms:W3CDTF">2023-10-11T15:04:00Z</dcterms:created>
  <dcterms:modified xsi:type="dcterms:W3CDTF">2023-10-11T15:04:00Z</dcterms:modified>
</cp:coreProperties>
</file>