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4850" w14:textId="46EF9B5A" w:rsidR="00D525BA" w:rsidRPr="00A35B88" w:rsidRDefault="00D525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Year </w:t>
      </w:r>
      <w:r w:rsidR="001616DE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A35B88">
        <w:rPr>
          <w:rFonts w:ascii="Arial" w:hAnsi="Arial" w:cs="Arial"/>
          <w:b/>
          <w:bCs/>
          <w:sz w:val="24"/>
          <w:szCs w:val="24"/>
        </w:rPr>
        <w:t xml:space="preserve">is taking part in </w:t>
      </w:r>
      <w:r w:rsidR="001616DE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A35B88">
        <w:rPr>
          <w:rFonts w:ascii="Arial" w:hAnsi="Arial" w:cs="Arial"/>
          <w:b/>
          <w:bCs/>
          <w:sz w:val="24"/>
          <w:szCs w:val="24"/>
        </w:rPr>
        <w:t>Five to Twelve study</w:t>
      </w:r>
    </w:p>
    <w:p w14:paraId="57A61AE7" w14:textId="6F1AA3D0" w:rsidR="00E82E5C" w:rsidRPr="00E82E5C" w:rsidRDefault="00E82E5C">
      <w:pPr>
        <w:rPr>
          <w:rFonts w:ascii="Arial" w:hAnsi="Arial" w:cs="Arial"/>
          <w:sz w:val="24"/>
          <w:szCs w:val="24"/>
        </w:rPr>
      </w:pPr>
      <w:r w:rsidRPr="00E82E5C">
        <w:rPr>
          <w:rFonts w:ascii="Arial" w:hAnsi="Arial" w:cs="Arial"/>
          <w:sz w:val="24"/>
          <w:szCs w:val="24"/>
        </w:rPr>
        <w:t xml:space="preserve">Pupils from our school have been selected to take part in the new </w:t>
      </w:r>
      <w:r w:rsidRPr="00E82E5C">
        <w:rPr>
          <w:rFonts w:ascii="Arial" w:hAnsi="Arial" w:cs="Arial"/>
          <w:b/>
          <w:bCs/>
          <w:sz w:val="24"/>
          <w:szCs w:val="24"/>
        </w:rPr>
        <w:t>Five to Twelve</w:t>
      </w:r>
      <w:r w:rsidRPr="00E82E5C">
        <w:rPr>
          <w:rFonts w:ascii="Arial" w:hAnsi="Arial" w:cs="Arial"/>
          <w:sz w:val="24"/>
          <w:szCs w:val="24"/>
        </w:rPr>
        <w:t xml:space="preserve"> study! </w:t>
      </w:r>
    </w:p>
    <w:p w14:paraId="700A8811" w14:textId="15958FAB" w:rsidR="00E82E5C" w:rsidRPr="007C4F3A" w:rsidRDefault="00E82E5C" w:rsidP="00A35B88">
      <w:pPr>
        <w:pStyle w:val="pf0"/>
        <w:rPr>
          <w:rFonts w:ascii="Arial" w:hAnsi="Arial" w:cs="Arial"/>
        </w:rPr>
      </w:pPr>
      <w:r w:rsidRPr="00E82E5C">
        <w:rPr>
          <w:rFonts w:ascii="Arial" w:hAnsi="Arial" w:cs="Arial"/>
        </w:rPr>
        <w:t>Five to Twelve is a new</w:t>
      </w:r>
      <w:r w:rsidRPr="00E82E5C">
        <w:rPr>
          <w:rStyle w:val="A3"/>
          <w:rFonts w:ascii="Arial" w:hAnsi="Arial" w:cs="Arial"/>
        </w:rPr>
        <w:t xml:space="preserve"> national study </w:t>
      </w:r>
      <w:r w:rsidR="001616DE">
        <w:rPr>
          <w:rStyle w:val="A3"/>
          <w:rFonts w:ascii="Arial" w:hAnsi="Arial" w:cs="Arial"/>
        </w:rPr>
        <w:t>involving</w:t>
      </w:r>
      <w:r w:rsidRPr="00E82E5C">
        <w:rPr>
          <w:rStyle w:val="A3"/>
          <w:rFonts w:ascii="Arial" w:hAnsi="Arial" w:cs="Arial"/>
        </w:rPr>
        <w:t xml:space="preserve"> around 8,</w:t>
      </w:r>
      <w:r w:rsidR="00DF24FF">
        <w:rPr>
          <w:rStyle w:val="A3"/>
          <w:rFonts w:ascii="Arial" w:hAnsi="Arial" w:cs="Arial"/>
        </w:rPr>
        <w:t>000</w:t>
      </w:r>
      <w:r w:rsidR="00DF24FF" w:rsidRPr="00E82E5C">
        <w:rPr>
          <w:rStyle w:val="A3"/>
          <w:rFonts w:ascii="Arial" w:hAnsi="Arial" w:cs="Arial"/>
        </w:rPr>
        <w:t xml:space="preserve"> </w:t>
      </w:r>
      <w:r w:rsidRPr="00E82E5C">
        <w:rPr>
          <w:rStyle w:val="A3"/>
          <w:rFonts w:ascii="Arial" w:hAnsi="Arial" w:cs="Arial"/>
        </w:rPr>
        <w:t>children</w:t>
      </w:r>
      <w:r w:rsidR="007C4F3A">
        <w:rPr>
          <w:rStyle w:val="A3"/>
          <w:rFonts w:ascii="Arial" w:hAnsi="Arial" w:cs="Arial"/>
        </w:rPr>
        <w:t xml:space="preserve"> </w:t>
      </w:r>
      <w:r w:rsidR="007C4F3A" w:rsidRPr="00E82E5C">
        <w:rPr>
          <w:rStyle w:val="A3"/>
          <w:rFonts w:ascii="Arial" w:hAnsi="Arial" w:cs="Arial"/>
        </w:rPr>
        <w:t>attending primary school in the 2020s</w:t>
      </w:r>
      <w:r w:rsidRPr="00E82E5C">
        <w:rPr>
          <w:rStyle w:val="A3"/>
          <w:rFonts w:ascii="Arial" w:hAnsi="Arial" w:cs="Arial"/>
        </w:rPr>
        <w:t xml:space="preserve"> and their families</w:t>
      </w:r>
      <w:r w:rsidRPr="00E82E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C4F3A" w:rsidRPr="007C4F3A">
        <w:rPr>
          <w:rFonts w:ascii="Arial" w:hAnsi="Arial" w:cs="Arial"/>
        </w:rPr>
        <w:t>The study will explore how children are getting on in a range of areas in the post-pandemic context</w:t>
      </w:r>
      <w:r w:rsidR="001616DE" w:rsidRPr="00A35B88">
        <w:rPr>
          <w:rStyle w:val="cf01"/>
          <w:rFonts w:ascii="Arial" w:hAnsi="Arial" w:cs="Arial"/>
          <w:sz w:val="24"/>
          <w:szCs w:val="24"/>
        </w:rPr>
        <w:t>.</w:t>
      </w:r>
      <w:r w:rsidR="001616DE" w:rsidRPr="001616DE">
        <w:rPr>
          <w:rStyle w:val="cf01"/>
          <w:rFonts w:ascii="Arial" w:hAnsi="Arial" w:cs="Arial"/>
          <w:sz w:val="24"/>
          <w:szCs w:val="24"/>
        </w:rPr>
        <w:t xml:space="preserve"> </w:t>
      </w:r>
      <w:r w:rsidRPr="00E82E5C">
        <w:rPr>
          <w:rStyle w:val="A3"/>
          <w:rFonts w:ascii="Arial" w:hAnsi="Arial" w:cs="Arial"/>
        </w:rPr>
        <w:t>By following children and their families over time, the study aims to provide a contemporary understanding of how children’s environments and experiences impact on their future education and wellbeing outcomes.</w:t>
      </w:r>
    </w:p>
    <w:p w14:paraId="3263E295" w14:textId="023AA6F2" w:rsidR="00DF24FF" w:rsidRDefault="00E82E5C" w:rsidP="00E82E5C">
      <w:pPr>
        <w:spacing w:line="240" w:lineRule="auto"/>
        <w:rPr>
          <w:rFonts w:ascii="Arial" w:hAnsi="Arial" w:cs="Arial"/>
          <w:sz w:val="24"/>
          <w:szCs w:val="24"/>
        </w:rPr>
      </w:pPr>
      <w:r w:rsidRPr="00E82E5C">
        <w:rPr>
          <w:rFonts w:ascii="Arial" w:hAnsi="Arial" w:cs="Arial"/>
          <w:sz w:val="24"/>
          <w:szCs w:val="24"/>
        </w:rPr>
        <w:t xml:space="preserve">For the first stage of the study, the </w:t>
      </w:r>
      <w:r>
        <w:rPr>
          <w:rFonts w:ascii="Arial" w:hAnsi="Arial" w:cs="Arial"/>
          <w:sz w:val="24"/>
          <w:szCs w:val="24"/>
        </w:rPr>
        <w:t xml:space="preserve">National Centre for Social Research </w:t>
      </w:r>
      <w:r w:rsidRPr="00E82E5C">
        <w:rPr>
          <w:rFonts w:ascii="Arial" w:hAnsi="Arial" w:cs="Arial"/>
          <w:sz w:val="24"/>
          <w:szCs w:val="24"/>
        </w:rPr>
        <w:t>(</w:t>
      </w:r>
      <w:proofErr w:type="spellStart"/>
      <w:r w:rsidRPr="00E82E5C">
        <w:rPr>
          <w:rFonts w:ascii="Arial" w:hAnsi="Arial" w:cs="Arial"/>
          <w:sz w:val="24"/>
          <w:szCs w:val="24"/>
        </w:rPr>
        <w:t>NatCen</w:t>
      </w:r>
      <w:proofErr w:type="spellEnd"/>
      <w:r w:rsidRPr="00E82E5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7C4F3A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is delivering the study on behalf of DfE, </w:t>
      </w:r>
      <w:r w:rsidRPr="00E82E5C">
        <w:rPr>
          <w:rFonts w:ascii="Arial" w:hAnsi="Arial" w:cs="Arial"/>
          <w:sz w:val="24"/>
          <w:szCs w:val="24"/>
        </w:rPr>
        <w:t xml:space="preserve">will be sending letters to the parents or </w:t>
      </w:r>
      <w:r w:rsidR="00D525BA">
        <w:rPr>
          <w:rFonts w:ascii="Arial" w:hAnsi="Arial" w:cs="Arial"/>
          <w:sz w:val="24"/>
          <w:szCs w:val="24"/>
        </w:rPr>
        <w:t>carers</w:t>
      </w:r>
      <w:r w:rsidRPr="00E82E5C">
        <w:rPr>
          <w:rFonts w:ascii="Arial" w:hAnsi="Arial" w:cs="Arial"/>
          <w:sz w:val="24"/>
          <w:szCs w:val="24"/>
        </w:rPr>
        <w:t xml:space="preserve"> of the selected children at their home address in October 2023. The information posted to families will list the various ways </w:t>
      </w:r>
      <w:r w:rsidR="00D525BA">
        <w:rPr>
          <w:rFonts w:ascii="Arial" w:hAnsi="Arial" w:cs="Arial"/>
          <w:sz w:val="24"/>
          <w:szCs w:val="24"/>
        </w:rPr>
        <w:t xml:space="preserve">they </w:t>
      </w:r>
      <w:r w:rsidRPr="00E82E5C">
        <w:rPr>
          <w:rFonts w:ascii="Arial" w:hAnsi="Arial" w:cs="Arial"/>
          <w:sz w:val="24"/>
          <w:szCs w:val="24"/>
        </w:rPr>
        <w:t>can get in touch with the study team</w:t>
      </w:r>
      <w:r w:rsidR="00D525BA">
        <w:rPr>
          <w:rFonts w:ascii="Arial" w:hAnsi="Arial" w:cs="Arial"/>
          <w:sz w:val="24"/>
          <w:szCs w:val="24"/>
        </w:rPr>
        <w:t>,</w:t>
      </w:r>
      <w:r w:rsidRPr="00E82E5C">
        <w:rPr>
          <w:rFonts w:ascii="Arial" w:hAnsi="Arial" w:cs="Arial"/>
          <w:sz w:val="24"/>
          <w:szCs w:val="24"/>
        </w:rPr>
        <w:t xml:space="preserve"> should they have questions about participating or opting out. </w:t>
      </w:r>
    </w:p>
    <w:p w14:paraId="5F12D967" w14:textId="44740801" w:rsidR="00E82E5C" w:rsidRPr="00E82E5C" w:rsidRDefault="00E82E5C" w:rsidP="00E82E5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invited parents and carers have any questions, you can visit the study website at </w:t>
      </w:r>
      <w:r>
        <w:rPr>
          <w:rFonts w:ascii="Arial" w:hAnsi="Arial" w:cs="Arial"/>
          <w:b/>
          <w:bCs/>
          <w:sz w:val="24"/>
          <w:szCs w:val="24"/>
        </w:rPr>
        <w:t xml:space="preserve">fivetotwelve.org.uk, </w:t>
      </w:r>
      <w:r w:rsidRPr="00E82E5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get in touch with the study team at </w:t>
      </w:r>
      <w:hyperlink r:id="rId4" w:history="1">
        <w:r w:rsidRPr="001616DE">
          <w:rPr>
            <w:rStyle w:val="Hyperlink"/>
            <w:rFonts w:ascii="Arial" w:hAnsi="Arial" w:cs="Arial"/>
            <w:b/>
            <w:bCs/>
            <w:sz w:val="24"/>
            <w:szCs w:val="24"/>
          </w:rPr>
          <w:t>FivetoTwelve@natcen.ac.uk</w:t>
        </w:r>
      </w:hyperlink>
      <w:r w:rsidR="005E6393">
        <w:rPr>
          <w:rFonts w:ascii="Arial" w:hAnsi="Arial" w:cs="Arial"/>
          <w:sz w:val="24"/>
          <w:szCs w:val="24"/>
        </w:rPr>
        <w:t xml:space="preserve"> or on </w:t>
      </w:r>
      <w:r>
        <w:rPr>
          <w:rFonts w:ascii="Arial" w:hAnsi="Arial" w:cs="Arial"/>
          <w:sz w:val="24"/>
          <w:szCs w:val="24"/>
        </w:rPr>
        <w:t xml:space="preserve">Freephone </w:t>
      </w:r>
      <w:r w:rsidRPr="001616DE">
        <w:rPr>
          <w:rFonts w:ascii="Arial" w:hAnsi="Arial" w:cs="Arial"/>
          <w:b/>
          <w:bCs/>
          <w:sz w:val="24"/>
          <w:szCs w:val="24"/>
        </w:rPr>
        <w:t>0800 652 4568</w:t>
      </w:r>
      <w:r>
        <w:rPr>
          <w:rFonts w:ascii="Arial" w:hAnsi="Arial" w:cs="Arial"/>
          <w:sz w:val="24"/>
          <w:szCs w:val="24"/>
        </w:rPr>
        <w:t>.</w:t>
      </w:r>
    </w:p>
    <w:p w14:paraId="154DE319" w14:textId="77777777" w:rsidR="00E82E5C" w:rsidRPr="00E82E5C" w:rsidRDefault="00E82E5C">
      <w:pPr>
        <w:rPr>
          <w:rFonts w:ascii="Arial" w:hAnsi="Arial" w:cs="Arial"/>
          <w:sz w:val="24"/>
          <w:szCs w:val="24"/>
        </w:rPr>
      </w:pPr>
    </w:p>
    <w:sectPr w:rsidR="00E82E5C" w:rsidRPr="00E82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C"/>
    <w:rsid w:val="00041E38"/>
    <w:rsid w:val="001616DE"/>
    <w:rsid w:val="00162382"/>
    <w:rsid w:val="001A1539"/>
    <w:rsid w:val="00365F58"/>
    <w:rsid w:val="003D4387"/>
    <w:rsid w:val="00456666"/>
    <w:rsid w:val="00457214"/>
    <w:rsid w:val="004A6161"/>
    <w:rsid w:val="00557C9A"/>
    <w:rsid w:val="005B2579"/>
    <w:rsid w:val="005E6393"/>
    <w:rsid w:val="006621D0"/>
    <w:rsid w:val="0070614A"/>
    <w:rsid w:val="007C4F3A"/>
    <w:rsid w:val="00A35B88"/>
    <w:rsid w:val="00A45A9F"/>
    <w:rsid w:val="00A74E9C"/>
    <w:rsid w:val="00AE6455"/>
    <w:rsid w:val="00D525BA"/>
    <w:rsid w:val="00DF24FF"/>
    <w:rsid w:val="00E54B8A"/>
    <w:rsid w:val="00E82E5C"/>
    <w:rsid w:val="00F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A40B"/>
  <w15:chartTrackingRefBased/>
  <w15:docId w15:val="{8C0C83CE-1C94-4495-A183-C440A32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E82E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2E5C"/>
    <w:pPr>
      <w:spacing w:after="16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82E5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A3">
    <w:name w:val="A3"/>
    <w:uiPriority w:val="99"/>
    <w:rsid w:val="00E82E5C"/>
    <w:rPr>
      <w:rFonts w:cs="Degular"/>
      <w:color w:val="000000"/>
    </w:rPr>
  </w:style>
  <w:style w:type="paragraph" w:customStyle="1" w:styleId="Default">
    <w:name w:val="Default"/>
    <w:rsid w:val="00E82E5C"/>
    <w:pPr>
      <w:autoSpaceDE w:val="0"/>
      <w:autoSpaceDN w:val="0"/>
      <w:adjustRightInd w:val="0"/>
      <w:spacing w:after="0" w:line="240" w:lineRule="auto"/>
    </w:pPr>
    <w:rPr>
      <w:rFonts w:ascii="Degular" w:eastAsia="Times New Roman" w:hAnsi="Degular" w:cs="Degular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2E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E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25BA"/>
    <w:pPr>
      <w:spacing w:after="0" w:line="240" w:lineRule="auto"/>
    </w:pPr>
  </w:style>
  <w:style w:type="paragraph" w:customStyle="1" w:styleId="pf0">
    <w:name w:val="pf0"/>
    <w:basedOn w:val="Normal"/>
    <w:rsid w:val="001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616DE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D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DE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4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vetoTwelve@natc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Centre for Social Research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Allen</dc:creator>
  <cp:keywords/>
  <dc:description/>
  <cp:lastModifiedBy>Kitty Sunnucks</cp:lastModifiedBy>
  <cp:revision>2</cp:revision>
  <dcterms:created xsi:type="dcterms:W3CDTF">2023-10-13T14:03:00Z</dcterms:created>
  <dcterms:modified xsi:type="dcterms:W3CDTF">2023-10-13T14:03:00Z</dcterms:modified>
</cp:coreProperties>
</file>